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2735D" w14:textId="77777777" w:rsidR="007E7A9A" w:rsidRPr="00963235" w:rsidRDefault="00FC52A0">
      <w:pPr>
        <w:pStyle w:val="ListParagraph"/>
        <w:numPr>
          <w:ilvl w:val="0"/>
          <w:numId w:val="1"/>
        </w:numPr>
        <w:rPr>
          <w:rFonts w:cstheme="minorHAnsi"/>
        </w:rPr>
      </w:pPr>
      <w:r w:rsidRPr="00963235">
        <w:rPr>
          <w:rFonts w:cstheme="minorHAnsi"/>
          <w:noProof/>
        </w:rPr>
        <mc:AlternateContent>
          <mc:Choice Requires="wps">
            <w:drawing>
              <wp:anchor distT="0" distB="0" distL="114300" distR="114300" simplePos="0" relativeHeight="251658243" behindDoc="0" locked="0" layoutInCell="1" allowOverlap="1" wp14:anchorId="4EDFAF26" wp14:editId="64D0D5ED">
                <wp:simplePos x="0" y="0"/>
                <wp:positionH relativeFrom="page">
                  <wp:posOffset>86841</wp:posOffset>
                </wp:positionH>
                <wp:positionV relativeFrom="page">
                  <wp:posOffset>2179251</wp:posOffset>
                </wp:positionV>
                <wp:extent cx="340360" cy="2285297"/>
                <wp:effectExtent l="12700" t="12700" r="15240" b="1397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0360" cy="2285297"/>
                        </a:xfrm>
                        <a:prstGeom prst="rect">
                          <a:avLst/>
                        </a:prstGeom>
                        <a:solidFill>
                          <a:srgbClr val="DFDFF0"/>
                        </a:solidFill>
                        <a:ln w="19050">
                          <a:solidFill>
                            <a:srgbClr val="006FC0"/>
                          </a:solidFill>
                          <a:miter lim="800000"/>
                          <a:headEnd/>
                          <a:tailEnd/>
                        </a:ln>
                      </wps:spPr>
                      <wps:txbx>
                        <w:txbxContent>
                          <w:p w14:paraId="300C1EEA" w14:textId="77777777" w:rsidR="008B0DD4" w:rsidRDefault="008B0DD4" w:rsidP="008B0DD4">
                            <w:pPr>
                              <w:spacing w:before="81"/>
                              <w:ind w:left="409"/>
                              <w:rPr>
                                <w:b/>
                                <w:color w:val="000000"/>
                                <w:sz w:val="28"/>
                              </w:rPr>
                            </w:pPr>
                            <w:r>
                              <w:rPr>
                                <w:b/>
                                <w:color w:val="001F5F"/>
                                <w:w w:val="90"/>
                                <w:sz w:val="28"/>
                              </w:rPr>
                              <w:t xml:space="preserve">            </w:t>
                            </w:r>
                            <w:r w:rsidR="00FC52A0">
                              <w:rPr>
                                <w:b/>
                                <w:color w:val="001F5F"/>
                                <w:w w:val="90"/>
                                <w:sz w:val="28"/>
                              </w:rPr>
                              <w:t xml:space="preserve">   </w:t>
                            </w:r>
                            <w:r>
                              <w:rPr>
                                <w:b/>
                                <w:color w:val="001F5F"/>
                                <w:w w:val="90"/>
                                <w:sz w:val="28"/>
                              </w:rPr>
                              <w:t>Aut</w:t>
                            </w:r>
                            <w:r w:rsidR="00547D0C">
                              <w:rPr>
                                <w:b/>
                                <w:color w:val="001F5F"/>
                                <w:w w:val="90"/>
                                <w:sz w:val="28"/>
                              </w:rPr>
                              <w:t>umn</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DFAF26" id="_x0000_t202" coordsize="21600,21600" o:spt="202" path="m,l,21600r21600,l21600,xe">
                <v:stroke joinstyle="miter"/>
                <v:path gradientshapeok="t" o:connecttype="rect"/>
              </v:shapetype>
              <v:shape id="Text Box 9" o:spid="_x0000_s1026" type="#_x0000_t202" style="position:absolute;left:0;text-align:left;margin-left:6.85pt;margin-top:171.6pt;width:26.8pt;height:179.9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" fillcolor="#dfdff0" strokecolor="#006fc0" strokeweight="1.5pt">
                <v:path arrowok="t"/>
                <v:textbox style="layout-flow:vertical;mso-layout-flow-alt:bottom-to-top" inset="0,0,0,0">
                  <w:txbxContent>
                    <w:p w14:paraId="300C1EEA" w14:textId="77777777" w:rsidR="008B0DD4" w:rsidRDefault="008B0DD4" w:rsidP="008B0DD4">
                      <w:pPr>
                        <w:spacing w:before="81"/>
                        <w:ind w:left="409"/>
                        <w:rPr>
                          <w:b/>
                          <w:color w:val="000000"/>
                          <w:sz w:val="28"/>
                        </w:rPr>
                      </w:pPr>
                      <w:r>
                        <w:rPr>
                          <w:b/>
                          <w:color w:val="001F5F"/>
                          <w:w w:val="90"/>
                          <w:sz w:val="28"/>
                        </w:rPr>
                        <w:t xml:space="preserve">            </w:t>
                      </w:r>
                      <w:r w:rsidR="00FC52A0">
                        <w:rPr>
                          <w:b/>
                          <w:color w:val="001F5F"/>
                          <w:w w:val="90"/>
                          <w:sz w:val="28"/>
                        </w:rPr>
                        <w:t xml:space="preserve">   </w:t>
                      </w:r>
                      <w:r>
                        <w:rPr>
                          <w:b/>
                          <w:color w:val="001F5F"/>
                          <w:w w:val="90"/>
                          <w:sz w:val="28"/>
                        </w:rPr>
                        <w:t>Aut</w:t>
                      </w:r>
                      <w:r w:rsidR="00547D0C">
                        <w:rPr>
                          <w:b/>
                          <w:color w:val="001F5F"/>
                          <w:w w:val="90"/>
                          <w:sz w:val="28"/>
                        </w:rPr>
                        <w:t>umn</w:t>
                      </w:r>
                    </w:p>
                  </w:txbxContent>
                </v:textbox>
                <w10:wrap anchorx="page" anchory="page"/>
              </v:shape>
            </w:pict>
          </mc:Fallback>
        </mc:AlternateContent>
      </w:r>
      <w:r w:rsidR="00837408" w:rsidRPr="00963235">
        <w:rPr>
          <w:rFonts w:cstheme="minorHAnsi"/>
          <w:noProof/>
        </w:rPr>
        <mc:AlternateContent>
          <mc:Choice Requires="wps">
            <w:drawing>
              <wp:anchor distT="0" distB="0" distL="0" distR="0" simplePos="0" relativeHeight="251658248" behindDoc="1" locked="0" layoutInCell="1" allowOverlap="1" wp14:anchorId="3F181279" wp14:editId="04D187FF">
                <wp:simplePos x="0" y="0"/>
                <wp:positionH relativeFrom="page">
                  <wp:posOffset>5943943</wp:posOffset>
                </wp:positionH>
                <wp:positionV relativeFrom="page">
                  <wp:posOffset>2154538</wp:posOffset>
                </wp:positionV>
                <wp:extent cx="1494790" cy="2310370"/>
                <wp:effectExtent l="0" t="0" r="10160" b="13970"/>
                <wp:wrapTopAndBottom/>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94790" cy="2310370"/>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266541B8" w14:textId="77777777" w:rsidR="00336CFD" w:rsidRPr="00963235" w:rsidRDefault="00C05C8C" w:rsidP="00C05C8C">
                            <w:pPr>
                              <w:pStyle w:val="BodyText"/>
                              <w:spacing w:before="58" w:line="249" w:lineRule="auto"/>
                              <w:ind w:left="130" w:firstLine="0"/>
                              <w:jc w:val="center"/>
                              <w:rPr>
                                <w:rFonts w:asciiTheme="minorHAnsi" w:hAnsiTheme="minorHAnsi" w:cstheme="minorHAnsi"/>
                                <w:b/>
                                <w:bCs/>
                              </w:rPr>
                            </w:pPr>
                            <w:r w:rsidRPr="00963235">
                              <w:rPr>
                                <w:rFonts w:asciiTheme="minorHAnsi" w:hAnsiTheme="minorHAnsi" w:cstheme="minorHAnsi"/>
                                <w:b/>
                                <w:bCs/>
                              </w:rPr>
                              <w:t>Assessment:</w:t>
                            </w:r>
                          </w:p>
                          <w:p w14:paraId="15970A36" w14:textId="77777777" w:rsidR="006941E6" w:rsidRPr="00963235" w:rsidRDefault="006941E6" w:rsidP="00C05C8C">
                            <w:pPr>
                              <w:pStyle w:val="BodyText"/>
                              <w:spacing w:before="58" w:line="249" w:lineRule="auto"/>
                              <w:ind w:left="130" w:firstLine="0"/>
                              <w:jc w:val="center"/>
                              <w:rPr>
                                <w:rFonts w:asciiTheme="minorHAnsi" w:hAnsiTheme="minorHAnsi" w:cstheme="minorHAnsi"/>
                              </w:rPr>
                            </w:pPr>
                          </w:p>
                          <w:p w14:paraId="5E6F6F57" w14:textId="77777777" w:rsidR="006941E6" w:rsidRPr="00963235" w:rsidRDefault="00190600" w:rsidP="004C7653">
                            <w:pPr>
                              <w:pStyle w:val="BodyText"/>
                              <w:spacing w:before="58" w:line="249" w:lineRule="auto"/>
                              <w:ind w:left="130" w:right="204" w:firstLine="0"/>
                              <w:rPr>
                                <w:rFonts w:asciiTheme="minorHAnsi" w:hAnsiTheme="minorHAnsi" w:cstheme="minorHAnsi"/>
                              </w:rPr>
                            </w:pPr>
                            <w:r>
                              <w:rPr>
                                <w:rFonts w:asciiTheme="minorHAnsi" w:hAnsiTheme="minorHAnsi" w:cstheme="minorHAnsi"/>
                              </w:rPr>
                              <w:t>S</w:t>
                            </w:r>
                            <w:r w:rsidR="00816FB7" w:rsidRPr="00816FB7">
                              <w:rPr>
                                <w:rFonts w:asciiTheme="minorHAnsi" w:hAnsiTheme="minorHAnsi" w:cstheme="minorHAnsi"/>
                              </w:rPr>
                              <w:t>tudents are assessed on their ability throughout the project through live marking at key points which leads to a total project mark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81279" id="Text Box 5" o:spid="_x0000_s1027" type="#_x0000_t202" style="position:absolute;left:0;text-align:left;margin-left:468.05pt;margin-top:169.65pt;width:117.7pt;height:181.9pt;z-index:-251658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" filled="f" strokecolor="#006fc0" strokeweight="1.5pt">
                <v:path arrowok="t"/>
                <v:textbox inset="0,0,0,0">
                  <w:txbxContent>
                    <w:p w14:paraId="266541B8" w14:textId="77777777" w:rsidR="00336CFD" w:rsidRPr="00963235" w:rsidRDefault="00C05C8C" w:rsidP="00C05C8C">
                      <w:pPr>
                        <w:pStyle w:val="BodyText"/>
                        <w:spacing w:before="58" w:line="249" w:lineRule="auto"/>
                        <w:ind w:left="130" w:firstLine="0"/>
                        <w:jc w:val="center"/>
                        <w:rPr>
                          <w:rFonts w:asciiTheme="minorHAnsi" w:hAnsiTheme="minorHAnsi" w:cstheme="minorHAnsi"/>
                          <w:b/>
                          <w:bCs/>
                        </w:rPr>
                      </w:pPr>
                      <w:r w:rsidRPr="00963235">
                        <w:rPr>
                          <w:rFonts w:asciiTheme="minorHAnsi" w:hAnsiTheme="minorHAnsi" w:cstheme="minorHAnsi"/>
                          <w:b/>
                          <w:bCs/>
                        </w:rPr>
                        <w:t>Assessment:</w:t>
                      </w:r>
                    </w:p>
                    <w:p w14:paraId="15970A36" w14:textId="77777777" w:rsidR="006941E6" w:rsidRPr="00963235" w:rsidRDefault="006941E6" w:rsidP="00C05C8C">
                      <w:pPr>
                        <w:pStyle w:val="BodyText"/>
                        <w:spacing w:before="58" w:line="249" w:lineRule="auto"/>
                        <w:ind w:left="130" w:firstLine="0"/>
                        <w:jc w:val="center"/>
                        <w:rPr>
                          <w:rFonts w:asciiTheme="minorHAnsi" w:hAnsiTheme="minorHAnsi" w:cstheme="minorHAnsi"/>
                        </w:rPr>
                      </w:pPr>
                    </w:p>
                    <w:p w14:paraId="5E6F6F57" w14:textId="77777777" w:rsidR="006941E6" w:rsidRPr="00963235" w:rsidRDefault="00190600" w:rsidP="004C7653">
                      <w:pPr>
                        <w:pStyle w:val="BodyText"/>
                        <w:spacing w:before="58" w:line="249" w:lineRule="auto"/>
                        <w:ind w:left="130" w:right="204" w:firstLine="0"/>
                        <w:rPr>
                          <w:rFonts w:asciiTheme="minorHAnsi" w:hAnsiTheme="minorHAnsi" w:cstheme="minorHAnsi"/>
                        </w:rPr>
                      </w:pPr>
                      <w:r>
                        <w:rPr>
                          <w:rFonts w:asciiTheme="minorHAnsi" w:hAnsiTheme="minorHAnsi" w:cstheme="minorHAnsi"/>
                        </w:rPr>
                        <w:t>S</w:t>
                      </w:r>
                      <w:r w:rsidR="00816FB7" w:rsidRPr="00816FB7">
                        <w:rPr>
                          <w:rFonts w:asciiTheme="minorHAnsi" w:hAnsiTheme="minorHAnsi" w:cstheme="minorHAnsi"/>
                        </w:rPr>
                        <w:t>tudents are assessed on their ability throughout the project through live marking at key points which leads to a total project mark </w:t>
                      </w:r>
                    </w:p>
                  </w:txbxContent>
                </v:textbox>
                <w10:wrap type="topAndBottom" anchorx="page" anchory="page"/>
              </v:shape>
            </w:pict>
          </mc:Fallback>
        </mc:AlternateContent>
      </w:r>
      <w:r w:rsidR="00837408" w:rsidRPr="00963235">
        <w:rPr>
          <w:rFonts w:cstheme="minorHAnsi"/>
          <w:noProof/>
        </w:rPr>
        <mc:AlternateContent>
          <mc:Choice Requires="wps">
            <w:drawing>
              <wp:anchor distT="0" distB="0" distL="114300" distR="114300" simplePos="0" relativeHeight="251658247" behindDoc="0" locked="0" layoutInCell="1" allowOverlap="1" wp14:anchorId="73C4B474" wp14:editId="403E93F9">
                <wp:simplePos x="0" y="0"/>
                <wp:positionH relativeFrom="page">
                  <wp:posOffset>86841</wp:posOffset>
                </wp:positionH>
                <wp:positionV relativeFrom="page">
                  <wp:posOffset>4609414</wp:posOffset>
                </wp:positionV>
                <wp:extent cx="340360" cy="2376170"/>
                <wp:effectExtent l="12700" t="12700" r="15240" b="1143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0360" cy="2376170"/>
                        </a:xfrm>
                        <a:prstGeom prst="rect">
                          <a:avLst/>
                        </a:prstGeom>
                        <a:solidFill>
                          <a:srgbClr val="DFDFF0"/>
                        </a:solidFill>
                        <a:ln w="19050">
                          <a:solidFill>
                            <a:srgbClr val="006FC0"/>
                          </a:solidFill>
                          <a:miter lim="800000"/>
                          <a:headEnd/>
                          <a:tailEnd/>
                        </a:ln>
                      </wps:spPr>
                      <wps:txbx>
                        <w:txbxContent>
                          <w:p w14:paraId="08045571" w14:textId="77777777" w:rsidR="00336CFD" w:rsidRDefault="00336CFD" w:rsidP="00336CFD">
                            <w:pPr>
                              <w:spacing w:before="81"/>
                              <w:ind w:left="428"/>
                              <w:rPr>
                                <w:b/>
                                <w:color w:val="000000"/>
                                <w:sz w:val="28"/>
                              </w:rPr>
                            </w:pPr>
                            <w:r>
                              <w:rPr>
                                <w:b/>
                                <w:color w:val="001F5F"/>
                                <w:w w:val="85"/>
                                <w:sz w:val="28"/>
                              </w:rPr>
                              <w:t xml:space="preserve">            </w:t>
                            </w:r>
                            <w:r w:rsidR="00FC52A0">
                              <w:rPr>
                                <w:b/>
                                <w:color w:val="001F5F"/>
                                <w:w w:val="85"/>
                                <w:sz w:val="28"/>
                              </w:rPr>
                              <w:t xml:space="preserve">     </w:t>
                            </w:r>
                            <w:r>
                              <w:rPr>
                                <w:b/>
                                <w:color w:val="001F5F"/>
                                <w:w w:val="85"/>
                                <w:sz w:val="28"/>
                              </w:rPr>
                              <w:t xml:space="preserve"> Spr</w:t>
                            </w:r>
                            <w:r w:rsidR="00547D0C">
                              <w:rPr>
                                <w:b/>
                                <w:color w:val="001F5F"/>
                                <w:w w:val="85"/>
                                <w:sz w:val="28"/>
                              </w:rPr>
                              <w:t>ing</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C4B474" id="Text Box 4" o:spid="_x0000_s1028" type="#_x0000_t202" style="position:absolute;left:0;text-align:left;margin-left:6.85pt;margin-top:362.95pt;width:26.8pt;height:187.1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" fillcolor="#dfdff0" strokecolor="#006fc0" strokeweight="1.5pt">
                <v:path arrowok="t"/>
                <v:textbox style="layout-flow:vertical;mso-layout-flow-alt:bottom-to-top" inset="0,0,0,0">
                  <w:txbxContent>
                    <w:p w14:paraId="08045571" w14:textId="77777777" w:rsidR="00336CFD" w:rsidRDefault="00336CFD" w:rsidP="00336CFD">
                      <w:pPr>
                        <w:spacing w:before="81"/>
                        <w:ind w:left="428"/>
                        <w:rPr>
                          <w:b/>
                          <w:color w:val="000000"/>
                          <w:sz w:val="28"/>
                        </w:rPr>
                      </w:pPr>
                      <w:r>
                        <w:rPr>
                          <w:b/>
                          <w:color w:val="001F5F"/>
                          <w:w w:val="85"/>
                          <w:sz w:val="28"/>
                        </w:rPr>
                        <w:t xml:space="preserve">            </w:t>
                      </w:r>
                      <w:r w:rsidR="00FC52A0">
                        <w:rPr>
                          <w:b/>
                          <w:color w:val="001F5F"/>
                          <w:w w:val="85"/>
                          <w:sz w:val="28"/>
                        </w:rPr>
                        <w:t xml:space="preserve">     </w:t>
                      </w:r>
                      <w:r>
                        <w:rPr>
                          <w:b/>
                          <w:color w:val="001F5F"/>
                          <w:w w:val="85"/>
                          <w:sz w:val="28"/>
                        </w:rPr>
                        <w:t xml:space="preserve"> Spr</w:t>
                      </w:r>
                      <w:r w:rsidR="00547D0C">
                        <w:rPr>
                          <w:b/>
                          <w:color w:val="001F5F"/>
                          <w:w w:val="85"/>
                          <w:sz w:val="28"/>
                        </w:rPr>
                        <w:t>ing</w:t>
                      </w:r>
                    </w:p>
                  </w:txbxContent>
                </v:textbox>
                <w10:wrap anchorx="page" anchory="page"/>
              </v:shape>
            </w:pict>
          </mc:Fallback>
        </mc:AlternateContent>
      </w:r>
      <w:r w:rsidR="00837408" w:rsidRPr="00963235">
        <w:rPr>
          <w:rFonts w:cstheme="minorHAnsi"/>
          <w:noProof/>
        </w:rPr>
        <mc:AlternateContent>
          <mc:Choice Requires="wps">
            <w:drawing>
              <wp:anchor distT="0" distB="0" distL="0" distR="0" simplePos="0" relativeHeight="251658245" behindDoc="1" locked="0" layoutInCell="1" allowOverlap="1" wp14:anchorId="7C779C0E" wp14:editId="082F9A5A">
                <wp:simplePos x="0" y="0"/>
                <wp:positionH relativeFrom="page">
                  <wp:posOffset>5935362</wp:posOffset>
                </wp:positionH>
                <wp:positionV relativeFrom="page">
                  <wp:posOffset>4608933</wp:posOffset>
                </wp:positionV>
                <wp:extent cx="1494790" cy="2376170"/>
                <wp:effectExtent l="12700" t="12700" r="16510" b="11430"/>
                <wp:wrapTopAndBottom/>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94790" cy="2376170"/>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440D243B" w14:textId="77777777" w:rsidR="008B0DD4" w:rsidRPr="00963235" w:rsidRDefault="00C05C8C" w:rsidP="008A3246">
                            <w:pPr>
                              <w:pStyle w:val="BodyText"/>
                              <w:spacing w:before="58" w:line="249" w:lineRule="auto"/>
                              <w:ind w:left="130" w:firstLine="0"/>
                              <w:jc w:val="center"/>
                              <w:rPr>
                                <w:rFonts w:asciiTheme="minorHAnsi" w:hAnsiTheme="minorHAnsi" w:cstheme="minorHAnsi"/>
                                <w:b/>
                                <w:bCs/>
                              </w:rPr>
                            </w:pPr>
                            <w:r w:rsidRPr="00963235">
                              <w:rPr>
                                <w:rFonts w:asciiTheme="minorHAnsi" w:hAnsiTheme="minorHAnsi" w:cstheme="minorHAnsi"/>
                                <w:b/>
                                <w:bCs/>
                              </w:rPr>
                              <w:t>Assessment:</w:t>
                            </w:r>
                          </w:p>
                          <w:p w14:paraId="4733D54F" w14:textId="77777777" w:rsidR="00E65045" w:rsidRPr="00963235" w:rsidRDefault="00E65045" w:rsidP="005050AB">
                            <w:pPr>
                              <w:pStyle w:val="BodyText"/>
                              <w:spacing w:before="58" w:line="249" w:lineRule="auto"/>
                              <w:ind w:left="130" w:firstLine="0"/>
                              <w:jc w:val="both"/>
                              <w:rPr>
                                <w:rFonts w:asciiTheme="minorHAnsi" w:hAnsiTheme="minorHAnsi" w:cstheme="minorHAnsi"/>
                              </w:rPr>
                            </w:pPr>
                          </w:p>
                          <w:p w14:paraId="2A8B046D" w14:textId="77777777" w:rsidR="00E65045" w:rsidRPr="00190600" w:rsidRDefault="00190600" w:rsidP="005050AB">
                            <w:pPr>
                              <w:pStyle w:val="BodyText"/>
                              <w:spacing w:before="58" w:line="249" w:lineRule="auto"/>
                              <w:ind w:left="96" w:right="198" w:firstLine="12"/>
                              <w:jc w:val="both"/>
                              <w:rPr>
                                <w:rFonts w:asciiTheme="minorHAnsi" w:hAnsiTheme="minorHAnsi" w:cstheme="minorHAnsi"/>
                              </w:rPr>
                            </w:pPr>
                            <w:r w:rsidRPr="00190600">
                              <w:rPr>
                                <w:rFonts w:asciiTheme="minorHAnsi" w:hAnsiTheme="minorHAnsi" w:cstheme="minorHAnsi"/>
                              </w:rPr>
                              <w:t>Students are assessed on their ability throughout the project through live marking at key points which leads to a total project mark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779C0E" id="Text Box 11" o:spid="_x0000_s1029" type="#_x0000_t202" style="position:absolute;left:0;text-align:left;margin-left:467.35pt;margin-top:362.9pt;width:117.7pt;height:187.1pt;z-index:-251658235;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" filled="f" strokecolor="#006fc0" strokeweight="1.5pt">
                <v:path arrowok="t"/>
                <v:textbox inset="0,0,0,0">
                  <w:txbxContent>
                    <w:p w14:paraId="440D243B" w14:textId="77777777" w:rsidR="008B0DD4" w:rsidRPr="00963235" w:rsidRDefault="00C05C8C" w:rsidP="008A3246">
                      <w:pPr>
                        <w:pStyle w:val="BodyText"/>
                        <w:spacing w:before="58" w:line="249" w:lineRule="auto"/>
                        <w:ind w:left="130" w:firstLine="0"/>
                        <w:jc w:val="center"/>
                        <w:rPr>
                          <w:rFonts w:asciiTheme="minorHAnsi" w:hAnsiTheme="minorHAnsi" w:cstheme="minorHAnsi"/>
                          <w:b/>
                          <w:bCs/>
                        </w:rPr>
                      </w:pPr>
                      <w:r w:rsidRPr="00963235">
                        <w:rPr>
                          <w:rFonts w:asciiTheme="minorHAnsi" w:hAnsiTheme="minorHAnsi" w:cstheme="minorHAnsi"/>
                          <w:b/>
                          <w:bCs/>
                        </w:rPr>
                        <w:t>Assessment:</w:t>
                      </w:r>
                    </w:p>
                    <w:p w14:paraId="4733D54F" w14:textId="77777777" w:rsidR="00E65045" w:rsidRPr="00963235" w:rsidRDefault="00E65045" w:rsidP="005050AB">
                      <w:pPr>
                        <w:pStyle w:val="BodyText"/>
                        <w:spacing w:before="58" w:line="249" w:lineRule="auto"/>
                        <w:ind w:left="130" w:firstLine="0"/>
                        <w:jc w:val="both"/>
                        <w:rPr>
                          <w:rFonts w:asciiTheme="minorHAnsi" w:hAnsiTheme="minorHAnsi" w:cstheme="minorHAnsi"/>
                        </w:rPr>
                      </w:pPr>
                    </w:p>
                    <w:p w14:paraId="2A8B046D" w14:textId="77777777" w:rsidR="00E65045" w:rsidRPr="00190600" w:rsidRDefault="00190600" w:rsidP="005050AB">
                      <w:pPr>
                        <w:pStyle w:val="BodyText"/>
                        <w:spacing w:before="58" w:line="249" w:lineRule="auto"/>
                        <w:ind w:left="96" w:right="198" w:firstLine="12"/>
                        <w:jc w:val="both"/>
                        <w:rPr>
                          <w:rFonts w:asciiTheme="minorHAnsi" w:hAnsiTheme="minorHAnsi" w:cstheme="minorHAnsi"/>
                        </w:rPr>
                      </w:pPr>
                      <w:r w:rsidRPr="00190600">
                        <w:rPr>
                          <w:rFonts w:asciiTheme="minorHAnsi" w:hAnsiTheme="minorHAnsi" w:cstheme="minorHAnsi"/>
                        </w:rPr>
                        <w:t>Students are assessed on their ability throughout the project through live marking at key points which leads to a total project mark</w:t>
                      </w:r>
                    </w:p>
                  </w:txbxContent>
                </v:textbox>
                <w10:wrap type="topAndBottom" anchorx="page" anchory="page"/>
              </v:shape>
            </w:pict>
          </mc:Fallback>
        </mc:AlternateContent>
      </w:r>
      <w:r w:rsidR="00837408" w:rsidRPr="00963235">
        <w:rPr>
          <w:rFonts w:cstheme="minorHAnsi"/>
          <w:noProof/>
        </w:rPr>
        <mc:AlternateContent>
          <mc:Choice Requires="wps">
            <w:drawing>
              <wp:anchor distT="0" distB="0" distL="0" distR="0" simplePos="0" relativeHeight="251658251" behindDoc="1" locked="0" layoutInCell="1" allowOverlap="1" wp14:anchorId="79F2DBFB" wp14:editId="54442A0F">
                <wp:simplePos x="0" y="0"/>
                <wp:positionH relativeFrom="page">
                  <wp:posOffset>5935345</wp:posOffset>
                </wp:positionH>
                <wp:positionV relativeFrom="page">
                  <wp:posOffset>7093225</wp:posOffset>
                </wp:positionV>
                <wp:extent cx="1494790" cy="2285365"/>
                <wp:effectExtent l="12700" t="12700" r="16510" b="13335"/>
                <wp:wrapTopAndBottom/>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94790" cy="2285365"/>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4ECBD15C" w14:textId="77777777" w:rsidR="00336CFD" w:rsidRPr="00963235" w:rsidRDefault="00C05C8C" w:rsidP="00C05C8C">
                            <w:pPr>
                              <w:pStyle w:val="BodyText"/>
                              <w:spacing w:before="58" w:line="249" w:lineRule="auto"/>
                              <w:ind w:left="130" w:firstLine="0"/>
                              <w:jc w:val="center"/>
                              <w:rPr>
                                <w:rFonts w:asciiTheme="minorHAnsi" w:hAnsiTheme="minorHAnsi" w:cstheme="minorHAnsi"/>
                                <w:b/>
                                <w:bCs/>
                              </w:rPr>
                            </w:pPr>
                            <w:r w:rsidRPr="00963235">
                              <w:rPr>
                                <w:rFonts w:asciiTheme="minorHAnsi" w:hAnsiTheme="minorHAnsi" w:cstheme="minorHAnsi"/>
                                <w:b/>
                                <w:bCs/>
                              </w:rPr>
                              <w:t>Assessment:</w:t>
                            </w:r>
                          </w:p>
                          <w:p w14:paraId="7C2B8FCF" w14:textId="77777777" w:rsidR="00152894" w:rsidRPr="00963235" w:rsidRDefault="00152894" w:rsidP="00C05C8C">
                            <w:pPr>
                              <w:pStyle w:val="BodyText"/>
                              <w:spacing w:before="58" w:line="249" w:lineRule="auto"/>
                              <w:ind w:left="130" w:firstLine="0"/>
                              <w:jc w:val="center"/>
                              <w:rPr>
                                <w:rFonts w:asciiTheme="minorHAnsi" w:hAnsiTheme="minorHAnsi" w:cstheme="minorHAnsi"/>
                              </w:rPr>
                            </w:pPr>
                          </w:p>
                          <w:p w14:paraId="2E38ECCA" w14:textId="77777777" w:rsidR="00152894" w:rsidRPr="00963235" w:rsidRDefault="00190600" w:rsidP="0019253B">
                            <w:pPr>
                              <w:pStyle w:val="BodyText"/>
                              <w:spacing w:before="58" w:line="249" w:lineRule="auto"/>
                              <w:ind w:left="130" w:firstLine="0"/>
                              <w:rPr>
                                <w:rFonts w:asciiTheme="minorHAnsi" w:hAnsiTheme="minorHAnsi" w:cstheme="minorHAnsi"/>
                              </w:rPr>
                            </w:pPr>
                            <w:r>
                              <w:rPr>
                                <w:rFonts w:asciiTheme="minorHAnsi" w:hAnsiTheme="minorHAnsi" w:cstheme="minorHAnsi"/>
                              </w:rPr>
                              <w:t>S</w:t>
                            </w:r>
                            <w:r w:rsidRPr="00190600">
                              <w:rPr>
                                <w:rFonts w:asciiTheme="minorHAnsi" w:hAnsiTheme="minorHAnsi" w:cstheme="minorHAnsi"/>
                              </w:rPr>
                              <w:t>tudents are assessed on their ability throughout the project through live marking at key points which leads to a total project mark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F2DBFB" id="Text Box 7" o:spid="_x0000_s1030" type="#_x0000_t202" style="position:absolute;left:0;text-align:left;margin-left:467.35pt;margin-top:558.5pt;width:117.7pt;height:179.95pt;z-index:-251658229;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" filled="f" strokecolor="#006fc0" strokeweight="1.5pt">
                <v:path arrowok="t"/>
                <v:textbox inset="0,0,0,0">
                  <w:txbxContent>
                    <w:p w14:paraId="4ECBD15C" w14:textId="77777777" w:rsidR="00336CFD" w:rsidRPr="00963235" w:rsidRDefault="00C05C8C" w:rsidP="00C05C8C">
                      <w:pPr>
                        <w:pStyle w:val="BodyText"/>
                        <w:spacing w:before="58" w:line="249" w:lineRule="auto"/>
                        <w:ind w:left="130" w:firstLine="0"/>
                        <w:jc w:val="center"/>
                        <w:rPr>
                          <w:rFonts w:asciiTheme="minorHAnsi" w:hAnsiTheme="minorHAnsi" w:cstheme="minorHAnsi"/>
                          <w:b/>
                          <w:bCs/>
                        </w:rPr>
                      </w:pPr>
                      <w:r w:rsidRPr="00963235">
                        <w:rPr>
                          <w:rFonts w:asciiTheme="minorHAnsi" w:hAnsiTheme="minorHAnsi" w:cstheme="minorHAnsi"/>
                          <w:b/>
                          <w:bCs/>
                        </w:rPr>
                        <w:t>Assessment:</w:t>
                      </w:r>
                    </w:p>
                    <w:p w14:paraId="7C2B8FCF" w14:textId="77777777" w:rsidR="00152894" w:rsidRPr="00963235" w:rsidRDefault="00152894" w:rsidP="00C05C8C">
                      <w:pPr>
                        <w:pStyle w:val="BodyText"/>
                        <w:spacing w:before="58" w:line="249" w:lineRule="auto"/>
                        <w:ind w:left="130" w:firstLine="0"/>
                        <w:jc w:val="center"/>
                        <w:rPr>
                          <w:rFonts w:asciiTheme="minorHAnsi" w:hAnsiTheme="minorHAnsi" w:cstheme="minorHAnsi"/>
                        </w:rPr>
                      </w:pPr>
                    </w:p>
                    <w:p w14:paraId="2E38ECCA" w14:textId="77777777" w:rsidR="00152894" w:rsidRPr="00963235" w:rsidRDefault="00190600" w:rsidP="0019253B">
                      <w:pPr>
                        <w:pStyle w:val="BodyText"/>
                        <w:spacing w:before="58" w:line="249" w:lineRule="auto"/>
                        <w:ind w:left="130" w:firstLine="0"/>
                        <w:rPr>
                          <w:rFonts w:asciiTheme="minorHAnsi" w:hAnsiTheme="minorHAnsi" w:cstheme="minorHAnsi"/>
                        </w:rPr>
                      </w:pPr>
                      <w:r>
                        <w:rPr>
                          <w:rFonts w:asciiTheme="minorHAnsi" w:hAnsiTheme="minorHAnsi" w:cstheme="minorHAnsi"/>
                        </w:rPr>
                        <w:t>S</w:t>
                      </w:r>
                      <w:r w:rsidRPr="00190600">
                        <w:rPr>
                          <w:rFonts w:asciiTheme="minorHAnsi" w:hAnsiTheme="minorHAnsi" w:cstheme="minorHAnsi"/>
                        </w:rPr>
                        <w:t>tudents are assessed on their ability throughout the project through live marking at key points which leads to a total project mark </w:t>
                      </w:r>
                    </w:p>
                  </w:txbxContent>
                </v:textbox>
                <w10:wrap type="topAndBottom" anchorx="page" anchory="page"/>
              </v:shape>
            </w:pict>
          </mc:Fallback>
        </mc:AlternateContent>
      </w:r>
      <w:r w:rsidR="00837408" w:rsidRPr="00963235">
        <w:rPr>
          <w:rFonts w:cstheme="minorHAnsi"/>
          <w:noProof/>
        </w:rPr>
        <mc:AlternateContent>
          <mc:Choice Requires="wps">
            <w:drawing>
              <wp:anchor distT="0" distB="0" distL="114300" distR="114300" simplePos="0" relativeHeight="251658249" behindDoc="0" locked="0" layoutInCell="1" allowOverlap="1" wp14:anchorId="161C17F1" wp14:editId="3B83BA48">
                <wp:simplePos x="0" y="0"/>
                <wp:positionH relativeFrom="page">
                  <wp:posOffset>86841</wp:posOffset>
                </wp:positionH>
                <wp:positionV relativeFrom="paragraph">
                  <wp:posOffset>6182841</wp:posOffset>
                </wp:positionV>
                <wp:extent cx="340360" cy="2281589"/>
                <wp:effectExtent l="12700" t="12700" r="15240" b="1714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0360" cy="2281589"/>
                        </a:xfrm>
                        <a:prstGeom prst="rect">
                          <a:avLst/>
                        </a:prstGeom>
                        <a:solidFill>
                          <a:srgbClr val="DFDFF0"/>
                        </a:solidFill>
                        <a:ln w="19050">
                          <a:solidFill>
                            <a:srgbClr val="006FC0"/>
                          </a:solidFill>
                          <a:miter lim="800000"/>
                          <a:headEnd/>
                          <a:tailEnd/>
                        </a:ln>
                      </wps:spPr>
                      <wps:txbx>
                        <w:txbxContent>
                          <w:p w14:paraId="432A83B1" w14:textId="77777777" w:rsidR="00336CFD" w:rsidRDefault="00336CFD" w:rsidP="00336CFD">
                            <w:pPr>
                              <w:spacing w:before="81"/>
                              <w:ind w:left="362"/>
                              <w:rPr>
                                <w:b/>
                                <w:color w:val="000000"/>
                                <w:sz w:val="28"/>
                              </w:rPr>
                            </w:pPr>
                            <w:r>
                              <w:rPr>
                                <w:b/>
                                <w:color w:val="001F5F"/>
                                <w:w w:val="85"/>
                                <w:sz w:val="28"/>
                              </w:rPr>
                              <w:t xml:space="preserve">            </w:t>
                            </w:r>
                            <w:r w:rsidR="002A4259">
                              <w:rPr>
                                <w:b/>
                                <w:color w:val="001F5F"/>
                                <w:w w:val="85"/>
                                <w:sz w:val="28"/>
                              </w:rPr>
                              <w:t xml:space="preserve">    </w:t>
                            </w:r>
                            <w:r>
                              <w:rPr>
                                <w:b/>
                                <w:color w:val="001F5F"/>
                                <w:w w:val="85"/>
                                <w:sz w:val="28"/>
                              </w:rPr>
                              <w:t xml:space="preserve"> Sum</w:t>
                            </w:r>
                            <w:r w:rsidR="00547D0C">
                              <w:rPr>
                                <w:b/>
                                <w:color w:val="001F5F"/>
                                <w:w w:val="85"/>
                                <w:sz w:val="28"/>
                              </w:rPr>
                              <w:t>mer</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1C17F1" id="Text Box 10" o:spid="_x0000_s1031" type="#_x0000_t202" style="position:absolute;left:0;text-align:left;margin-left:6.85pt;margin-top:486.85pt;width:26.8pt;height:179.6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" fillcolor="#dfdff0" strokecolor="#006fc0" strokeweight="1.5pt">
                <v:path arrowok="t"/>
                <v:textbox style="layout-flow:vertical;mso-layout-flow-alt:bottom-to-top" inset="0,0,0,0">
                  <w:txbxContent>
                    <w:p w14:paraId="432A83B1" w14:textId="77777777" w:rsidR="00336CFD" w:rsidRDefault="00336CFD" w:rsidP="00336CFD">
                      <w:pPr>
                        <w:spacing w:before="81"/>
                        <w:ind w:left="362"/>
                        <w:rPr>
                          <w:b/>
                          <w:color w:val="000000"/>
                          <w:sz w:val="28"/>
                        </w:rPr>
                      </w:pPr>
                      <w:r>
                        <w:rPr>
                          <w:b/>
                          <w:color w:val="001F5F"/>
                          <w:w w:val="85"/>
                          <w:sz w:val="28"/>
                        </w:rPr>
                        <w:t xml:space="preserve">            </w:t>
                      </w:r>
                      <w:r w:rsidR="002A4259">
                        <w:rPr>
                          <w:b/>
                          <w:color w:val="001F5F"/>
                          <w:w w:val="85"/>
                          <w:sz w:val="28"/>
                        </w:rPr>
                        <w:t xml:space="preserve">    </w:t>
                      </w:r>
                      <w:r>
                        <w:rPr>
                          <w:b/>
                          <w:color w:val="001F5F"/>
                          <w:w w:val="85"/>
                          <w:sz w:val="28"/>
                        </w:rPr>
                        <w:t xml:space="preserve"> Sum</w:t>
                      </w:r>
                      <w:r w:rsidR="00547D0C">
                        <w:rPr>
                          <w:b/>
                          <w:color w:val="001F5F"/>
                          <w:w w:val="85"/>
                          <w:sz w:val="28"/>
                        </w:rPr>
                        <w:t>mer</w:t>
                      </w:r>
                    </w:p>
                  </w:txbxContent>
                </v:textbox>
                <w10:wrap anchorx="page"/>
              </v:shape>
            </w:pict>
          </mc:Fallback>
        </mc:AlternateContent>
      </w:r>
      <w:r w:rsidR="00712746" w:rsidRPr="00963235">
        <w:rPr>
          <w:rFonts w:cstheme="minorHAnsi"/>
          <w:noProof/>
        </w:rPr>
        <mc:AlternateContent>
          <mc:Choice Requires="wps">
            <w:drawing>
              <wp:anchor distT="0" distB="0" distL="114300" distR="114300" simplePos="0" relativeHeight="251658252" behindDoc="1" locked="1" layoutInCell="1" allowOverlap="1" wp14:anchorId="37A31C2C" wp14:editId="46745E67">
                <wp:simplePos x="0" y="0"/>
                <wp:positionH relativeFrom="character">
                  <wp:posOffset>-1257300</wp:posOffset>
                </wp:positionH>
                <wp:positionV relativeFrom="page">
                  <wp:posOffset>9496425</wp:posOffset>
                </wp:positionV>
                <wp:extent cx="7317740" cy="1074420"/>
                <wp:effectExtent l="0" t="0" r="16510" b="11430"/>
                <wp:wrapTight wrapText="bothSides">
                  <wp:wrapPolygon edited="0">
                    <wp:start x="0" y="0"/>
                    <wp:lineTo x="0" y="21447"/>
                    <wp:lineTo x="21593" y="21447"/>
                    <wp:lineTo x="21593" y="0"/>
                    <wp:lineTo x="0" y="0"/>
                  </wp:wrapPolygon>
                </wp:wrapTight>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317740" cy="1074420"/>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2DC62598" w14:textId="77777777" w:rsidR="00712746" w:rsidRPr="00963235" w:rsidRDefault="002A4259" w:rsidP="002A4259">
                            <w:pPr>
                              <w:pStyle w:val="BodyText"/>
                              <w:spacing w:before="56" w:line="249" w:lineRule="auto"/>
                              <w:ind w:left="0" w:right="110" w:firstLine="0"/>
                              <w:rPr>
                                <w:rFonts w:asciiTheme="minorHAnsi" w:hAnsiTheme="minorHAnsi" w:cstheme="minorHAnsi"/>
                                <w:b/>
                                <w:bCs/>
                              </w:rPr>
                            </w:pPr>
                            <w:r w:rsidRPr="00BF2749">
                              <w:rPr>
                                <w:b/>
                                <w:bCs/>
                                <w:sz w:val="20"/>
                                <w:szCs w:val="20"/>
                              </w:rPr>
                              <w:t xml:space="preserve"> </w:t>
                            </w:r>
                            <w:r w:rsidR="00C05C8C" w:rsidRPr="00963235">
                              <w:rPr>
                                <w:rFonts w:asciiTheme="minorHAnsi" w:hAnsiTheme="minorHAnsi" w:cstheme="minorHAnsi"/>
                                <w:b/>
                                <w:bCs/>
                              </w:rPr>
                              <w:t>Useful resources for supporting your child at home:</w:t>
                            </w:r>
                          </w:p>
                          <w:p w14:paraId="259D0DDD" w14:textId="77777777" w:rsidR="007B59C9" w:rsidRPr="00963235" w:rsidRDefault="00415D9A" w:rsidP="007B59C9">
                            <w:pPr>
                              <w:pStyle w:val="BodyText"/>
                              <w:spacing w:before="56" w:line="249" w:lineRule="auto"/>
                              <w:ind w:left="142" w:right="110" w:firstLine="0"/>
                              <w:rPr>
                                <w:rFonts w:asciiTheme="minorHAnsi" w:hAnsiTheme="minorHAnsi" w:cstheme="minorHAnsi"/>
                              </w:rPr>
                            </w:pPr>
                            <w:hyperlink r:id="rId10" w:history="1">
                              <w:r w:rsidRPr="00963235">
                                <w:rPr>
                                  <w:rStyle w:val="Hyperlink"/>
                                  <w:rFonts w:asciiTheme="minorHAnsi" w:hAnsiTheme="minorHAnsi" w:cstheme="minorHAnsi"/>
                                </w:rPr>
                                <w:t>Tate</w:t>
                              </w:r>
                            </w:hyperlink>
                            <w:r w:rsidRPr="00963235">
                              <w:rPr>
                                <w:rFonts w:asciiTheme="minorHAnsi" w:hAnsiTheme="minorHAnsi" w:cstheme="minorHAnsi"/>
                              </w:rPr>
                              <w:t xml:space="preserve"> – For researching artists we </w:t>
                            </w:r>
                            <w:r w:rsidR="004944C6" w:rsidRPr="00963235">
                              <w:rPr>
                                <w:rFonts w:asciiTheme="minorHAnsi" w:hAnsiTheme="minorHAnsi" w:cstheme="minorHAnsi"/>
                              </w:rPr>
                              <w:t>discuss</w:t>
                            </w:r>
                          </w:p>
                          <w:p w14:paraId="7946A3C5" w14:textId="1AA20D5E" w:rsidR="004E4E75" w:rsidRPr="00C10A33" w:rsidRDefault="00C10A33" w:rsidP="007B59C9">
                            <w:pPr>
                              <w:pStyle w:val="BodyText"/>
                              <w:spacing w:before="56" w:line="249" w:lineRule="auto"/>
                              <w:ind w:left="142" w:right="110" w:firstLine="0"/>
                              <w:rPr>
                                <w:rFonts w:asciiTheme="minorHAnsi" w:hAnsiTheme="minorHAnsi" w:cstheme="minorHAnsi"/>
                              </w:rPr>
                            </w:pPr>
                            <w:r w:rsidRPr="00C10A33">
                              <w:rPr>
                                <w:rFonts w:asciiTheme="minorHAnsi" w:hAnsiTheme="minorHAnsi" w:cstheme="minorHAnsi"/>
                              </w:rPr>
                              <w:t>MoMA – For researching artists we discuss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A31C2C" id="Text Box 17" o:spid="_x0000_s1032" type="#_x0000_t202" style="position:absolute;margin-left:-99pt;margin-top:747.75pt;width:576.2pt;height:84.6pt;z-index:-251658228;visibility:visible;mso-wrap-style:square;mso-width-percent:0;mso-height-percent:0;mso-wrap-distance-left:9pt;mso-wrap-distance-top:0;mso-wrap-distance-right:9pt;mso-wrap-distance-bottom:0;mso-position-horizontal:absolute;mso-position-horizontal-relative:char;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" filled="f" strokecolor="#006fc0" strokeweight="1.5pt">
                <v:path arrowok="t"/>
                <v:textbox inset="0,0,0,0">
                  <w:txbxContent>
                    <w:p w14:paraId="2DC62598" w14:textId="77777777" w:rsidR="00712746" w:rsidRPr="00963235" w:rsidRDefault="002A4259" w:rsidP="002A4259">
                      <w:pPr>
                        <w:pStyle w:val="BodyText"/>
                        <w:spacing w:before="56" w:line="249" w:lineRule="auto"/>
                        <w:ind w:left="0" w:right="110" w:firstLine="0"/>
                        <w:rPr>
                          <w:rFonts w:asciiTheme="minorHAnsi" w:hAnsiTheme="minorHAnsi" w:cstheme="minorHAnsi"/>
                          <w:b/>
                          <w:bCs/>
                        </w:rPr>
                      </w:pPr>
                      <w:r w:rsidRPr="00BF2749">
                        <w:rPr>
                          <w:b/>
                          <w:bCs/>
                          <w:sz w:val="20"/>
                          <w:szCs w:val="20"/>
                        </w:rPr>
                        <w:t xml:space="preserve"> </w:t>
                      </w:r>
                      <w:r w:rsidR="00C05C8C" w:rsidRPr="00963235">
                        <w:rPr>
                          <w:rFonts w:asciiTheme="minorHAnsi" w:hAnsiTheme="minorHAnsi" w:cstheme="minorHAnsi"/>
                          <w:b/>
                          <w:bCs/>
                        </w:rPr>
                        <w:t>Useful resources for supporting your child at home:</w:t>
                      </w:r>
                    </w:p>
                    <w:p w14:paraId="259D0DDD" w14:textId="77777777" w:rsidR="007B59C9" w:rsidRPr="00963235" w:rsidRDefault="00415D9A" w:rsidP="007B59C9">
                      <w:pPr>
                        <w:pStyle w:val="BodyText"/>
                        <w:spacing w:before="56" w:line="249" w:lineRule="auto"/>
                        <w:ind w:left="142" w:right="110" w:firstLine="0"/>
                        <w:rPr>
                          <w:rFonts w:asciiTheme="minorHAnsi" w:hAnsiTheme="minorHAnsi" w:cstheme="minorHAnsi"/>
                        </w:rPr>
                      </w:pPr>
                      <w:hyperlink r:id="rId11" w:history="1">
                        <w:r w:rsidRPr="00963235">
                          <w:rPr>
                            <w:rStyle w:val="Hyperlink"/>
                            <w:rFonts w:asciiTheme="minorHAnsi" w:hAnsiTheme="minorHAnsi" w:cstheme="minorHAnsi"/>
                          </w:rPr>
                          <w:t>Tate</w:t>
                        </w:r>
                      </w:hyperlink>
                      <w:r w:rsidRPr="00963235">
                        <w:rPr>
                          <w:rFonts w:asciiTheme="minorHAnsi" w:hAnsiTheme="minorHAnsi" w:cstheme="minorHAnsi"/>
                        </w:rPr>
                        <w:t xml:space="preserve"> – For researching artists we </w:t>
                      </w:r>
                      <w:r w:rsidR="004944C6" w:rsidRPr="00963235">
                        <w:rPr>
                          <w:rFonts w:asciiTheme="minorHAnsi" w:hAnsiTheme="minorHAnsi" w:cstheme="minorHAnsi"/>
                        </w:rPr>
                        <w:t>discuss</w:t>
                      </w:r>
                    </w:p>
                    <w:p w14:paraId="7946A3C5" w14:textId="1AA20D5E" w:rsidR="004E4E75" w:rsidRPr="00C10A33" w:rsidRDefault="00C10A33" w:rsidP="007B59C9">
                      <w:pPr>
                        <w:pStyle w:val="BodyText"/>
                        <w:spacing w:before="56" w:line="249" w:lineRule="auto"/>
                        <w:ind w:left="142" w:right="110" w:firstLine="0"/>
                        <w:rPr>
                          <w:rFonts w:asciiTheme="minorHAnsi" w:hAnsiTheme="minorHAnsi" w:cstheme="minorHAnsi"/>
                        </w:rPr>
                      </w:pPr>
                      <w:r w:rsidRPr="00C10A33">
                        <w:rPr>
                          <w:rFonts w:asciiTheme="minorHAnsi" w:hAnsiTheme="minorHAnsi" w:cstheme="minorHAnsi"/>
                        </w:rPr>
                        <w:t>MoMA – For researching artists we discuss </w:t>
                      </w:r>
                    </w:p>
                  </w:txbxContent>
                </v:textbox>
                <w10:wrap type="tight" anchory="page"/>
                <w10:anchorlock/>
              </v:shape>
            </w:pict>
          </mc:Fallback>
        </mc:AlternateContent>
      </w:r>
      <w:r w:rsidR="00336CFD" w:rsidRPr="00963235">
        <w:rPr>
          <w:rFonts w:cstheme="minorHAnsi"/>
          <w:noProof/>
        </w:rPr>
        <mc:AlternateContent>
          <mc:Choice Requires="wps">
            <w:drawing>
              <wp:anchor distT="0" distB="0" distL="114300" distR="114300" simplePos="0" relativeHeight="251658242" behindDoc="0" locked="0" layoutInCell="1" allowOverlap="1" wp14:anchorId="50CE2DE8" wp14:editId="7AE078D0">
                <wp:simplePos x="0" y="0"/>
                <wp:positionH relativeFrom="page">
                  <wp:posOffset>90170</wp:posOffset>
                </wp:positionH>
                <wp:positionV relativeFrom="page">
                  <wp:posOffset>1031600</wp:posOffset>
                </wp:positionV>
                <wp:extent cx="340360" cy="1027430"/>
                <wp:effectExtent l="12700" t="12700" r="15240" b="1397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0360" cy="1027430"/>
                        </a:xfrm>
                        <a:prstGeom prst="rect">
                          <a:avLst/>
                        </a:prstGeom>
                        <a:solidFill>
                          <a:srgbClr val="DFDFF0"/>
                        </a:solidFill>
                        <a:ln w="19050">
                          <a:solidFill>
                            <a:srgbClr val="006FC0"/>
                          </a:solidFill>
                          <a:miter lim="800000"/>
                          <a:headEnd/>
                          <a:tailEnd/>
                        </a:ln>
                      </wps:spPr>
                      <wps:txbx>
                        <w:txbxContent>
                          <w:p w14:paraId="4604F948" w14:textId="77777777" w:rsidR="008B0DD4" w:rsidRDefault="008B0DD4" w:rsidP="008B0DD4">
                            <w:pPr>
                              <w:spacing w:before="81"/>
                              <w:ind w:left="157"/>
                              <w:rPr>
                                <w:b/>
                                <w:color w:val="000000"/>
                                <w:sz w:val="28"/>
                              </w:rPr>
                            </w:pPr>
                            <w:r>
                              <w:rPr>
                                <w:b/>
                                <w:color w:val="001F5F"/>
                                <w:w w:val="90"/>
                                <w:sz w:val="28"/>
                              </w:rPr>
                              <w:t>O</w:t>
                            </w:r>
                            <w:r w:rsidR="00547D0C">
                              <w:rPr>
                                <w:b/>
                                <w:color w:val="001F5F"/>
                                <w:w w:val="90"/>
                                <w:sz w:val="28"/>
                              </w:rPr>
                              <w:t>verview</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E2DE8" id="Text Box 15" o:spid="_x0000_s1033" type="#_x0000_t202" style="position:absolute;left:0;text-align:left;margin-left:7.1pt;margin-top:81.25pt;width:26.8pt;height:80.9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" fillcolor="#dfdff0" strokecolor="#006fc0" strokeweight="1.5pt">
                <v:path arrowok="t"/>
                <v:textbox style="layout-flow:vertical;mso-layout-flow-alt:bottom-to-top" inset="0,0,0,0">
                  <w:txbxContent>
                    <w:p w14:paraId="4604F948" w14:textId="77777777" w:rsidR="008B0DD4" w:rsidRDefault="008B0DD4" w:rsidP="008B0DD4">
                      <w:pPr>
                        <w:spacing w:before="81"/>
                        <w:ind w:left="157"/>
                        <w:rPr>
                          <w:b/>
                          <w:color w:val="000000"/>
                          <w:sz w:val="28"/>
                        </w:rPr>
                      </w:pPr>
                      <w:r>
                        <w:rPr>
                          <w:b/>
                          <w:color w:val="001F5F"/>
                          <w:w w:val="90"/>
                          <w:sz w:val="28"/>
                        </w:rPr>
                        <w:t>O</w:t>
                      </w:r>
                      <w:r w:rsidR="00547D0C">
                        <w:rPr>
                          <w:b/>
                          <w:color w:val="001F5F"/>
                          <w:w w:val="90"/>
                          <w:sz w:val="28"/>
                        </w:rPr>
                        <w:t>verview</w:t>
                      </w:r>
                    </w:p>
                  </w:txbxContent>
                </v:textbox>
                <w10:wrap anchorx="page" anchory="page"/>
              </v:shape>
            </w:pict>
          </mc:Fallback>
        </mc:AlternateContent>
      </w:r>
      <w:r w:rsidR="00336CFD" w:rsidRPr="00963235">
        <w:rPr>
          <w:rFonts w:cstheme="minorHAnsi"/>
          <w:noProof/>
        </w:rPr>
        <mc:AlternateContent>
          <mc:Choice Requires="wps">
            <w:drawing>
              <wp:anchor distT="0" distB="0" distL="114300" distR="114300" simplePos="0" relativeHeight="251658250" behindDoc="1" locked="1" layoutInCell="1" allowOverlap="1" wp14:anchorId="56C9EDF6" wp14:editId="66C7ADAA">
                <wp:simplePos x="0" y="0"/>
                <wp:positionH relativeFrom="character">
                  <wp:posOffset>-815340</wp:posOffset>
                </wp:positionH>
                <wp:positionV relativeFrom="page">
                  <wp:posOffset>7096760</wp:posOffset>
                </wp:positionV>
                <wp:extent cx="5300345" cy="2285365"/>
                <wp:effectExtent l="12700" t="12700" r="8255" b="13335"/>
                <wp:wrapTight wrapText="bothSides">
                  <wp:wrapPolygon edited="0">
                    <wp:start x="-52" y="-120"/>
                    <wp:lineTo x="-52" y="21606"/>
                    <wp:lineTo x="21582" y="21606"/>
                    <wp:lineTo x="21582" y="-120"/>
                    <wp:lineTo x="-52" y="-120"/>
                  </wp:wrapPolygon>
                </wp:wrapTight>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00345" cy="2285365"/>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29B7FFC9" w14:textId="4308B15A" w:rsidR="00C10A33" w:rsidRPr="00C10A33" w:rsidRDefault="00C10A33" w:rsidP="00C10A33">
                            <w:pPr>
                              <w:pStyle w:val="Heading2"/>
                              <w:shd w:val="clear" w:color="auto" w:fill="FFFFFF"/>
                              <w:spacing w:line="420" w:lineRule="atLeast"/>
                              <w:jc w:val="center"/>
                              <w:rPr>
                                <w:rFonts w:ascii="Aptos" w:hAnsi="Aptos" w:cstheme="minorHAnsi"/>
                                <w:sz w:val="22"/>
                                <w:szCs w:val="22"/>
                              </w:rPr>
                            </w:pPr>
                            <w:r w:rsidRPr="00C10A33">
                              <w:rPr>
                                <w:rFonts w:ascii="Aptos" w:hAnsi="Aptos" w:cstheme="minorHAnsi"/>
                                <w:sz w:val="22"/>
                                <w:szCs w:val="22"/>
                              </w:rPr>
                              <w:t>World Cultures Booklet</w:t>
                            </w:r>
                          </w:p>
                          <w:p w14:paraId="310F9E3B" w14:textId="04D03833" w:rsidR="00C10A33" w:rsidRPr="00C10A33" w:rsidRDefault="00C10A33" w:rsidP="00C10A33">
                            <w:pPr>
                              <w:pStyle w:val="Heading2"/>
                              <w:shd w:val="clear" w:color="auto" w:fill="FFFFFF"/>
                              <w:spacing w:line="420" w:lineRule="atLeast"/>
                              <w:rPr>
                                <w:rFonts w:ascii="Aptos" w:hAnsi="Aptos" w:cstheme="minorHAnsi"/>
                                <w:b w:val="0"/>
                                <w:bCs w:val="0"/>
                                <w:sz w:val="22"/>
                                <w:szCs w:val="22"/>
                              </w:rPr>
                            </w:pPr>
                            <w:r w:rsidRPr="00C10A33">
                              <w:rPr>
                                <w:rFonts w:ascii="Aptos" w:hAnsi="Aptos" w:cstheme="minorHAnsi"/>
                                <w:b w:val="0"/>
                                <w:bCs w:val="0"/>
                                <w:sz w:val="22"/>
                                <w:szCs w:val="22"/>
                              </w:rPr>
                              <w:t> The final unit of the year broadens students’ cultural understanding through the World Cultures Booklet. They explore artistic traditions from around the world, including Oceanic, East Asian, Indian and African art, while developing skills in mask design, pattern work and cultural symbolism. This unit deepens students’ appreciation of global creativity and helps them recognise how art reflects identity, heritage and community. </w:t>
                            </w:r>
                          </w:p>
                          <w:p w14:paraId="60F4832E" w14:textId="77777777" w:rsidR="001F0798" w:rsidRDefault="001F0798" w:rsidP="001F0798">
                            <w:pPr>
                              <w:pStyle w:val="Heading2"/>
                              <w:shd w:val="clear" w:color="auto" w:fill="FFFFFF"/>
                              <w:spacing w:before="0" w:beforeAutospacing="0" w:after="0" w:afterAutospacing="0" w:line="420" w:lineRule="atLeast"/>
                              <w:rPr>
                                <w:rFonts w:ascii="Roboto" w:hAnsi="Roboto"/>
                                <w:color w:val="71777D"/>
                                <w:sz w:val="30"/>
                                <w:szCs w:val="30"/>
                              </w:rPr>
                            </w:pPr>
                          </w:p>
                          <w:p w14:paraId="1F595374" w14:textId="77777777" w:rsidR="001F0798" w:rsidRPr="00DB2B3D" w:rsidRDefault="001F0798" w:rsidP="00DB2B3D">
                            <w:pPr>
                              <w:pStyle w:val="BodyText"/>
                              <w:spacing w:before="56" w:line="249" w:lineRule="auto"/>
                              <w:ind w:left="0" w:right="110" w:firstLine="0"/>
                              <w:rPr>
                                <w:sz w:val="36"/>
                                <w:szCs w:val="36"/>
                              </w:rPr>
                            </w:pPr>
                          </w:p>
                          <w:p w14:paraId="40E35784" w14:textId="77777777" w:rsidR="005027FA" w:rsidRDefault="005027FA" w:rsidP="005027FA">
                            <w:pPr>
                              <w:pStyle w:val="BodyText"/>
                              <w:spacing w:before="56" w:line="249" w:lineRule="auto"/>
                              <w:ind w:left="0" w:right="110" w:firstLin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9EDF6" id="Text Box 6" o:spid="_x0000_s1034" type="#_x0000_t202" style="position:absolute;margin-left:-64.2pt;margin-top:558.8pt;width:417.35pt;height:179.95pt;z-index:-251658230;visibility:visible;mso-wrap-style:square;mso-width-percent:0;mso-height-percent:0;mso-wrap-distance-left:9pt;mso-wrap-distance-top:0;mso-wrap-distance-right:9pt;mso-wrap-distance-bottom:0;mso-position-horizontal:absolute;mso-position-horizontal-relative:char;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" filled="f" strokecolor="#006fc0" strokeweight="1.5pt">
                <v:path arrowok="t"/>
                <v:textbox inset="0,0,0,0">
                  <w:txbxContent>
                    <w:p w14:paraId="29B7FFC9" w14:textId="4308B15A" w:rsidR="00C10A33" w:rsidRPr="00C10A33" w:rsidRDefault="00C10A33" w:rsidP="00C10A33">
                      <w:pPr>
                        <w:pStyle w:val="Heading2"/>
                        <w:shd w:val="clear" w:color="auto" w:fill="FFFFFF"/>
                        <w:spacing w:line="420" w:lineRule="atLeast"/>
                        <w:jc w:val="center"/>
                        <w:rPr>
                          <w:rFonts w:ascii="Aptos" w:hAnsi="Aptos" w:cstheme="minorHAnsi"/>
                          <w:sz w:val="22"/>
                          <w:szCs w:val="22"/>
                        </w:rPr>
                      </w:pPr>
                      <w:r w:rsidRPr="00C10A33">
                        <w:rPr>
                          <w:rFonts w:ascii="Aptos" w:hAnsi="Aptos" w:cstheme="minorHAnsi"/>
                          <w:sz w:val="22"/>
                          <w:szCs w:val="22"/>
                        </w:rPr>
                        <w:t>World Cultures Booklet</w:t>
                      </w:r>
                    </w:p>
                    <w:p w14:paraId="310F9E3B" w14:textId="04D03833" w:rsidR="00C10A33" w:rsidRPr="00C10A33" w:rsidRDefault="00C10A33" w:rsidP="00C10A33">
                      <w:pPr>
                        <w:pStyle w:val="Heading2"/>
                        <w:shd w:val="clear" w:color="auto" w:fill="FFFFFF"/>
                        <w:spacing w:line="420" w:lineRule="atLeast"/>
                        <w:rPr>
                          <w:rFonts w:ascii="Aptos" w:hAnsi="Aptos" w:cstheme="minorHAnsi"/>
                          <w:b w:val="0"/>
                          <w:bCs w:val="0"/>
                          <w:sz w:val="22"/>
                          <w:szCs w:val="22"/>
                        </w:rPr>
                      </w:pPr>
                      <w:r w:rsidRPr="00C10A33">
                        <w:rPr>
                          <w:rFonts w:ascii="Aptos" w:hAnsi="Aptos" w:cstheme="minorHAnsi"/>
                          <w:b w:val="0"/>
                          <w:bCs w:val="0"/>
                          <w:sz w:val="22"/>
                          <w:szCs w:val="22"/>
                        </w:rPr>
                        <w:t> The final unit of the year broadens students’ cultural understanding through the World Cultures Booklet. They explore artistic traditions from around the world, including Oceanic, East Asian, Indian and African art, while developing skills in mask design, pattern work and cultural symbolism. This unit deepens students’ appreciation of global creativity and helps them recognise how art reflects identity, heritage and community. </w:t>
                      </w:r>
                    </w:p>
                    <w:p w14:paraId="60F4832E" w14:textId="77777777" w:rsidR="001F0798" w:rsidRDefault="001F0798" w:rsidP="001F0798">
                      <w:pPr>
                        <w:pStyle w:val="Heading2"/>
                        <w:shd w:val="clear" w:color="auto" w:fill="FFFFFF"/>
                        <w:spacing w:before="0" w:beforeAutospacing="0" w:after="0" w:afterAutospacing="0" w:line="420" w:lineRule="atLeast"/>
                        <w:rPr>
                          <w:rFonts w:ascii="Roboto" w:hAnsi="Roboto"/>
                          <w:color w:val="71777D"/>
                          <w:sz w:val="30"/>
                          <w:szCs w:val="30"/>
                        </w:rPr>
                      </w:pPr>
                    </w:p>
                    <w:p w14:paraId="1F595374" w14:textId="77777777" w:rsidR="001F0798" w:rsidRPr="00DB2B3D" w:rsidRDefault="001F0798" w:rsidP="00DB2B3D">
                      <w:pPr>
                        <w:pStyle w:val="BodyText"/>
                        <w:spacing w:before="56" w:line="249" w:lineRule="auto"/>
                        <w:ind w:left="0" w:right="110" w:firstLine="0"/>
                        <w:rPr>
                          <w:sz w:val="36"/>
                          <w:szCs w:val="36"/>
                        </w:rPr>
                      </w:pPr>
                    </w:p>
                    <w:p w14:paraId="40E35784" w14:textId="77777777" w:rsidR="005027FA" w:rsidRDefault="005027FA" w:rsidP="005027FA">
                      <w:pPr>
                        <w:pStyle w:val="BodyText"/>
                        <w:spacing w:before="56" w:line="249" w:lineRule="auto"/>
                        <w:ind w:left="0" w:right="110" w:firstLine="0"/>
                      </w:pPr>
                    </w:p>
                  </w:txbxContent>
                </v:textbox>
                <w10:wrap type="tight" anchory="page"/>
                <w10:anchorlock/>
              </v:shape>
            </w:pict>
          </mc:Fallback>
        </mc:AlternateContent>
      </w:r>
      <w:r w:rsidR="00336CFD" w:rsidRPr="00963235">
        <w:rPr>
          <w:rFonts w:cstheme="minorHAnsi"/>
          <w:noProof/>
        </w:rPr>
        <mc:AlternateContent>
          <mc:Choice Requires="wps">
            <w:drawing>
              <wp:anchor distT="0" distB="0" distL="114300" distR="114300" simplePos="0" relativeHeight="251658246" behindDoc="1" locked="1" layoutInCell="1" allowOverlap="1" wp14:anchorId="031DCD85" wp14:editId="661F91B1">
                <wp:simplePos x="0" y="0"/>
                <wp:positionH relativeFrom="character">
                  <wp:posOffset>-866140</wp:posOffset>
                </wp:positionH>
                <wp:positionV relativeFrom="margin">
                  <wp:posOffset>3683635</wp:posOffset>
                </wp:positionV>
                <wp:extent cx="5300345" cy="2376170"/>
                <wp:effectExtent l="0" t="0" r="14605" b="24130"/>
                <wp:wrapTight wrapText="bothSides">
                  <wp:wrapPolygon edited="0">
                    <wp:start x="0" y="0"/>
                    <wp:lineTo x="0" y="21646"/>
                    <wp:lineTo x="21582" y="21646"/>
                    <wp:lineTo x="21582" y="0"/>
                    <wp:lineTo x="0" y="0"/>
                  </wp:wrapPolygon>
                </wp:wrapTight>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00345" cy="2376170"/>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1A40197E" w14:textId="5F18EE42" w:rsidR="00C10A33" w:rsidRPr="00C10A33" w:rsidRDefault="00C10A33" w:rsidP="00C10A33">
                            <w:pPr>
                              <w:jc w:val="center"/>
                              <w:rPr>
                                <w:rFonts w:ascii="Aptos" w:hAnsi="Aptos" w:cstheme="minorHAnsi"/>
                                <w:b/>
                                <w:bCs/>
                              </w:rPr>
                            </w:pPr>
                            <w:r w:rsidRPr="00C10A33">
                              <w:rPr>
                                <w:rFonts w:ascii="Aptos" w:hAnsi="Aptos" w:cstheme="minorHAnsi"/>
                                <w:b/>
                                <w:bCs/>
                              </w:rPr>
                              <w:t>Microbes and Bacteria</w:t>
                            </w:r>
                          </w:p>
                          <w:p w14:paraId="281EC407" w14:textId="77777777" w:rsidR="00C10A33" w:rsidRPr="00C10A33" w:rsidRDefault="00C10A33" w:rsidP="00C10A33">
                            <w:pPr>
                              <w:rPr>
                                <w:rFonts w:ascii="Aptos" w:hAnsi="Aptos" w:cstheme="minorHAnsi"/>
                                <w:b/>
                                <w:bCs/>
                              </w:rPr>
                            </w:pPr>
                            <w:r w:rsidRPr="00C10A33">
                              <w:rPr>
                                <w:rFonts w:ascii="Aptos" w:hAnsi="Aptos" w:cstheme="minorHAnsi"/>
                                <w:b/>
                                <w:bCs/>
                              </w:rPr>
                              <w:t> </w:t>
                            </w:r>
                          </w:p>
                          <w:p w14:paraId="3F52FE6F" w14:textId="77777777" w:rsidR="00C10A33" w:rsidRPr="00C10A33" w:rsidRDefault="00C10A33" w:rsidP="00C10A33">
                            <w:pPr>
                              <w:rPr>
                                <w:rFonts w:ascii="Aptos" w:hAnsi="Aptos" w:cstheme="minorHAnsi"/>
                              </w:rPr>
                            </w:pPr>
                            <w:r w:rsidRPr="00C10A33">
                              <w:rPr>
                                <w:rFonts w:ascii="Aptos" w:hAnsi="Aptos" w:cstheme="minorHAnsi"/>
                              </w:rPr>
                              <w:t>In this experimental unit, students explore the microscopic world of Microbes and Bacteria through tonal drawing, oil pastel techniques, wax entrapment, sewing, embroidery and mixed</w:t>
                            </w:r>
                            <w:r w:rsidRPr="00C10A33">
                              <w:rPr>
                                <w:rFonts w:ascii="Aptos" w:hAnsi="Aptos" w:cstheme="minorHAnsi"/>
                              </w:rPr>
                              <w:noBreakHyphen/>
                              <w:t>media construction. They study form, pattern and texture at a microscopic scale, translating scientific imagery into creative artwork. This unit strengthens observational skills, material handling and the ability to develop ideas across multiple stages. </w:t>
                            </w:r>
                          </w:p>
                          <w:p w14:paraId="290AFA32" w14:textId="77777777" w:rsidR="00336CFD" w:rsidRPr="00963235" w:rsidRDefault="00336CFD" w:rsidP="0031548D">
                            <w:pPr>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1DCD85" id="Text Box 3" o:spid="_x0000_s1035" type="#_x0000_t202" style="position:absolute;margin-left:-68.2pt;margin-top:290.05pt;width:417.35pt;height:187.1pt;z-index:-251658234;visibility:visible;mso-wrap-style:square;mso-width-percent:0;mso-height-percent:0;mso-wrap-distance-left:9pt;mso-wrap-distance-top:0;mso-wrap-distance-right:9pt;mso-wrap-distance-bottom:0;mso-position-horizontal:absolute;mso-position-horizontal-relative:char;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" filled="f" strokecolor="#006fc0" strokeweight="1.5pt">
                <v:path arrowok="t"/>
                <v:textbox inset="0,0,0,0">
                  <w:txbxContent>
                    <w:p w14:paraId="1A40197E" w14:textId="5F18EE42" w:rsidR="00C10A33" w:rsidRPr="00C10A33" w:rsidRDefault="00C10A33" w:rsidP="00C10A33">
                      <w:pPr>
                        <w:jc w:val="center"/>
                        <w:rPr>
                          <w:rFonts w:ascii="Aptos" w:hAnsi="Aptos" w:cstheme="minorHAnsi"/>
                          <w:b/>
                          <w:bCs/>
                        </w:rPr>
                      </w:pPr>
                      <w:r w:rsidRPr="00C10A33">
                        <w:rPr>
                          <w:rFonts w:ascii="Aptos" w:hAnsi="Aptos" w:cstheme="minorHAnsi"/>
                          <w:b/>
                          <w:bCs/>
                        </w:rPr>
                        <w:t>Microbes and Bacteria</w:t>
                      </w:r>
                    </w:p>
                    <w:p w14:paraId="281EC407" w14:textId="77777777" w:rsidR="00C10A33" w:rsidRPr="00C10A33" w:rsidRDefault="00C10A33" w:rsidP="00C10A33">
                      <w:pPr>
                        <w:rPr>
                          <w:rFonts w:ascii="Aptos" w:hAnsi="Aptos" w:cstheme="minorHAnsi"/>
                          <w:b/>
                          <w:bCs/>
                        </w:rPr>
                      </w:pPr>
                      <w:r w:rsidRPr="00C10A33">
                        <w:rPr>
                          <w:rFonts w:ascii="Aptos" w:hAnsi="Aptos" w:cstheme="minorHAnsi"/>
                          <w:b/>
                          <w:bCs/>
                        </w:rPr>
                        <w:t> </w:t>
                      </w:r>
                    </w:p>
                    <w:p w14:paraId="3F52FE6F" w14:textId="77777777" w:rsidR="00C10A33" w:rsidRPr="00C10A33" w:rsidRDefault="00C10A33" w:rsidP="00C10A33">
                      <w:pPr>
                        <w:rPr>
                          <w:rFonts w:ascii="Aptos" w:hAnsi="Aptos" w:cstheme="minorHAnsi"/>
                        </w:rPr>
                      </w:pPr>
                      <w:r w:rsidRPr="00C10A33">
                        <w:rPr>
                          <w:rFonts w:ascii="Aptos" w:hAnsi="Aptos" w:cstheme="minorHAnsi"/>
                        </w:rPr>
                        <w:t>In this experimental unit, students explore the microscopic world of Microbes and Bacteria through tonal drawing, oil pastel techniques, wax entrapment, sewing, embroidery and mixed</w:t>
                      </w:r>
                      <w:r w:rsidRPr="00C10A33">
                        <w:rPr>
                          <w:rFonts w:ascii="Aptos" w:hAnsi="Aptos" w:cstheme="minorHAnsi"/>
                        </w:rPr>
                        <w:noBreakHyphen/>
                        <w:t>media construction. They study form, pattern and texture at a microscopic scale, translating scientific imagery into creative artwork. This unit strengthens observational skills, material handling and the ability to develop ideas across multiple stages. </w:t>
                      </w:r>
                    </w:p>
                    <w:p w14:paraId="290AFA32" w14:textId="77777777" w:rsidR="00336CFD" w:rsidRPr="00963235" w:rsidRDefault="00336CFD" w:rsidP="0031548D">
                      <w:pPr>
                        <w:rPr>
                          <w:rFonts w:asciiTheme="minorHAnsi" w:hAnsiTheme="minorHAnsi" w:cstheme="minorHAnsi"/>
                        </w:rPr>
                      </w:pPr>
                    </w:p>
                  </w:txbxContent>
                </v:textbox>
                <w10:wrap type="tight" anchory="margin"/>
                <w10:anchorlock/>
              </v:shape>
            </w:pict>
          </mc:Fallback>
        </mc:AlternateContent>
      </w:r>
      <w:r w:rsidR="008B0DD4" w:rsidRPr="00963235">
        <w:rPr>
          <w:rFonts w:cstheme="minorHAnsi"/>
          <w:noProof/>
        </w:rPr>
        <mc:AlternateContent>
          <mc:Choice Requires="wps">
            <w:drawing>
              <wp:anchor distT="0" distB="0" distL="114300" distR="114300" simplePos="0" relativeHeight="251658244" behindDoc="1" locked="1" layoutInCell="1" allowOverlap="1" wp14:anchorId="6127BC01" wp14:editId="4A5D99B3">
                <wp:simplePos x="0" y="0"/>
                <wp:positionH relativeFrom="character">
                  <wp:posOffset>-841375</wp:posOffset>
                </wp:positionH>
                <wp:positionV relativeFrom="page">
                  <wp:posOffset>992505</wp:posOffset>
                </wp:positionV>
                <wp:extent cx="6881495" cy="1044575"/>
                <wp:effectExtent l="12700" t="12700" r="14605" b="9525"/>
                <wp:wrapTight wrapText="bothSides">
                  <wp:wrapPolygon edited="0">
                    <wp:start x="-40" y="-263"/>
                    <wp:lineTo x="-40" y="21534"/>
                    <wp:lineTo x="21606" y="21534"/>
                    <wp:lineTo x="21606" y="-263"/>
                    <wp:lineTo x="-40" y="-263"/>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81495" cy="1044575"/>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4B7CE5FA" w14:textId="0EB54626" w:rsidR="008B0DD4" w:rsidRPr="00816FB7" w:rsidRDefault="00C10A33" w:rsidP="005F773D">
                            <w:pPr>
                              <w:pStyle w:val="BodyText"/>
                              <w:spacing w:before="56" w:line="249" w:lineRule="auto"/>
                              <w:ind w:left="128" w:right="110" w:firstLine="0"/>
                              <w:jc w:val="both"/>
                              <w:rPr>
                                <w:rFonts w:asciiTheme="minorHAnsi" w:hAnsiTheme="minorHAnsi" w:cstheme="minorHAnsi"/>
                              </w:rPr>
                            </w:pPr>
                            <w:r w:rsidRPr="00C10A33">
                              <w:rPr>
                                <w:rFonts w:asciiTheme="minorHAnsi" w:hAnsiTheme="minorHAnsi" w:cstheme="minorHAnsi"/>
                              </w:rPr>
                              <w:t>Year 8 builds on prior knowledge with a more ambitious exploration of Circus and Carnival, Microbes and Bacteria and World Cultures. Students refine their drawing accuracy, experiment with </w:t>
                            </w:r>
                            <w:proofErr w:type="spellStart"/>
                            <w:r w:rsidRPr="00C10A33">
                              <w:rPr>
                                <w:rFonts w:asciiTheme="minorHAnsi" w:hAnsiTheme="minorHAnsi" w:cstheme="minorHAnsi"/>
                              </w:rPr>
                              <w:t>monoprinting</w:t>
                            </w:r>
                            <w:proofErr w:type="spellEnd"/>
                            <w:r w:rsidRPr="00C10A33">
                              <w:rPr>
                                <w:rFonts w:asciiTheme="minorHAnsi" w:hAnsiTheme="minorHAnsi" w:cstheme="minorHAnsi"/>
                              </w:rPr>
                              <w:t>, sewing, embroidery and 3D construction, and study a diverse range of global artistic traditions. They develop greater independence in planning, researching and presenting ideas, culminating in vibrant, imaginative outcomes that showcase their growing artistic identity.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7BC01" id="Text Box 2" o:spid="_x0000_s1036" type="#_x0000_t202" style="position:absolute;margin-left:-66.25pt;margin-top:78.15pt;width:541.85pt;height:82.25pt;z-index:-251658236;visibility:visible;mso-wrap-style:square;mso-width-percent:0;mso-height-percent:0;mso-wrap-distance-left:9pt;mso-wrap-distance-top:0;mso-wrap-distance-right:9pt;mso-wrap-distance-bottom:0;mso-position-horizontal:absolute;mso-position-horizontal-relative:char;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" filled="f" strokecolor="#006fc0" strokeweight="1.5pt">
                <v:path arrowok="t"/>
                <v:textbox inset="0,0,0,0">
                  <w:txbxContent>
                    <w:p w14:paraId="4B7CE5FA" w14:textId="0EB54626" w:rsidR="008B0DD4" w:rsidRPr="00816FB7" w:rsidRDefault="00C10A33" w:rsidP="005F773D">
                      <w:pPr>
                        <w:pStyle w:val="BodyText"/>
                        <w:spacing w:before="56" w:line="249" w:lineRule="auto"/>
                        <w:ind w:left="128" w:right="110" w:firstLine="0"/>
                        <w:jc w:val="both"/>
                        <w:rPr>
                          <w:rFonts w:asciiTheme="minorHAnsi" w:hAnsiTheme="minorHAnsi" w:cstheme="minorHAnsi"/>
                        </w:rPr>
                      </w:pPr>
                      <w:r w:rsidRPr="00C10A33">
                        <w:rPr>
                          <w:rFonts w:asciiTheme="minorHAnsi" w:hAnsiTheme="minorHAnsi" w:cstheme="minorHAnsi"/>
                        </w:rPr>
                        <w:t>Year 8 builds on prior knowledge with a more ambitious exploration of Circus and Carnival, Microbes and Bacteria and World Cultures. Students refine their drawing accuracy, experiment with </w:t>
                      </w:r>
                      <w:proofErr w:type="spellStart"/>
                      <w:r w:rsidRPr="00C10A33">
                        <w:rPr>
                          <w:rFonts w:asciiTheme="minorHAnsi" w:hAnsiTheme="minorHAnsi" w:cstheme="minorHAnsi"/>
                        </w:rPr>
                        <w:t>monoprinting</w:t>
                      </w:r>
                      <w:proofErr w:type="spellEnd"/>
                      <w:r w:rsidRPr="00C10A33">
                        <w:rPr>
                          <w:rFonts w:asciiTheme="minorHAnsi" w:hAnsiTheme="minorHAnsi" w:cstheme="minorHAnsi"/>
                        </w:rPr>
                        <w:t>, sewing, embroidery and 3D construction, and study a diverse range of global artistic traditions. They develop greater independence in planning, researching and presenting ideas, culminating in vibrant, imaginative outcomes that showcase their growing artistic identity. </w:t>
                      </w:r>
                    </w:p>
                  </w:txbxContent>
                </v:textbox>
                <w10:wrap type="tight" anchory="page"/>
                <w10:anchorlock/>
              </v:shape>
            </w:pict>
          </mc:Fallback>
        </mc:AlternateContent>
      </w:r>
      <w:r w:rsidR="008B0DD4" w:rsidRPr="00963235">
        <w:rPr>
          <w:rFonts w:cstheme="minorHAnsi"/>
          <w:noProof/>
        </w:rPr>
        <mc:AlternateContent>
          <mc:Choice Requires="wps">
            <w:drawing>
              <wp:anchor distT="0" distB="0" distL="114300" distR="114300" simplePos="0" relativeHeight="251658241" behindDoc="1" locked="1" layoutInCell="1" allowOverlap="1" wp14:anchorId="7F85D5BB" wp14:editId="79123DE0">
                <wp:simplePos x="0" y="0"/>
                <wp:positionH relativeFrom="character">
                  <wp:posOffset>-838200</wp:posOffset>
                </wp:positionH>
                <wp:positionV relativeFrom="page">
                  <wp:posOffset>2155825</wp:posOffset>
                </wp:positionV>
                <wp:extent cx="5300345" cy="2285365"/>
                <wp:effectExtent l="12700" t="12700" r="8255" b="13335"/>
                <wp:wrapTight wrapText="bothSides">
                  <wp:wrapPolygon edited="0">
                    <wp:start x="-52" y="-120"/>
                    <wp:lineTo x="-52" y="21606"/>
                    <wp:lineTo x="21582" y="21606"/>
                    <wp:lineTo x="21582" y="-120"/>
                    <wp:lineTo x="-52" y="-120"/>
                  </wp:wrapPolygon>
                </wp:wrapTight>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00345" cy="2285365"/>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5B4E5E70" w14:textId="32B13E38" w:rsidR="00C10A33" w:rsidRPr="00C10A33" w:rsidRDefault="00C10A33" w:rsidP="00C10A33">
                            <w:pPr>
                              <w:jc w:val="center"/>
                              <w:rPr>
                                <w:rFonts w:ascii="Aptos" w:hAnsi="Aptos" w:cstheme="minorHAnsi"/>
                                <w:b/>
                                <w:bCs/>
                              </w:rPr>
                            </w:pPr>
                            <w:r w:rsidRPr="00C10A33">
                              <w:rPr>
                                <w:rFonts w:ascii="Aptos" w:hAnsi="Aptos" w:cstheme="minorHAnsi"/>
                                <w:b/>
                                <w:bCs/>
                              </w:rPr>
                              <w:t>Circus and Carnival</w:t>
                            </w:r>
                          </w:p>
                          <w:p w14:paraId="6889C993" w14:textId="77777777" w:rsidR="00C10A33" w:rsidRPr="00C10A33" w:rsidRDefault="00C10A33" w:rsidP="00C10A33">
                            <w:pPr>
                              <w:rPr>
                                <w:rFonts w:ascii="Aptos" w:hAnsi="Aptos" w:cstheme="minorHAnsi"/>
                              </w:rPr>
                            </w:pPr>
                            <w:r w:rsidRPr="00C10A33">
                              <w:rPr>
                                <w:rFonts w:ascii="Aptos" w:hAnsi="Aptos" w:cstheme="minorHAnsi"/>
                              </w:rPr>
                              <w:t> </w:t>
                            </w:r>
                          </w:p>
                          <w:p w14:paraId="0906F2E8" w14:textId="77777777" w:rsidR="00C10A33" w:rsidRPr="00C10A33" w:rsidRDefault="00C10A33" w:rsidP="00C10A33">
                            <w:pPr>
                              <w:rPr>
                                <w:rFonts w:ascii="Aptos" w:hAnsi="Aptos" w:cstheme="minorHAnsi"/>
                              </w:rPr>
                            </w:pPr>
                            <w:r w:rsidRPr="00C10A33">
                              <w:rPr>
                                <w:rFonts w:ascii="Aptos" w:hAnsi="Aptos" w:cstheme="minorHAnsi"/>
                              </w:rPr>
                              <w:t>The Year 8 curriculum begins with the vibrant theme of Circus and Carnival, where students develop their drawing accuracy, colour skills and creative confidence. They explore circus imagery through tonal skulls, expressive sketches, </w:t>
                            </w:r>
                            <w:proofErr w:type="spellStart"/>
                            <w:r w:rsidRPr="00C10A33">
                              <w:rPr>
                                <w:rFonts w:ascii="Aptos" w:hAnsi="Aptos" w:cstheme="minorHAnsi"/>
                              </w:rPr>
                              <w:t>monoprinting</w:t>
                            </w:r>
                            <w:proofErr w:type="spellEnd"/>
                            <w:r w:rsidRPr="00C10A33">
                              <w:rPr>
                                <w:rFonts w:ascii="Aptos" w:hAnsi="Aptos" w:cstheme="minorHAnsi"/>
                              </w:rPr>
                              <w:t> and proportion studies, learning how to build dynamic sketchbook pages and plan imaginative final pieces. This unit encourages boldness, experimentation and a strong sense of visual storytelling. </w:t>
                            </w:r>
                          </w:p>
                          <w:p w14:paraId="0429E2A8" w14:textId="77777777" w:rsidR="00C01314" w:rsidRPr="00C01314" w:rsidRDefault="00C01314" w:rsidP="00C01314">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85D5BB" id="Text Box 14" o:spid="_x0000_s1037" type="#_x0000_t202" style="position:absolute;margin-left:-66pt;margin-top:169.75pt;width:417.35pt;height:179.95pt;z-index:-251658239;visibility:visible;mso-wrap-style:square;mso-width-percent:0;mso-height-percent:0;mso-wrap-distance-left:9pt;mso-wrap-distance-top:0;mso-wrap-distance-right:9pt;mso-wrap-distance-bottom:0;mso-position-horizontal:absolute;mso-position-horizontal-relative:char;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" filled="f" strokecolor="#006fc0" strokeweight="1.5pt">
                <v:path arrowok="t"/>
                <v:textbox inset="0,0,0,0">
                  <w:txbxContent>
                    <w:p w14:paraId="5B4E5E70" w14:textId="32B13E38" w:rsidR="00C10A33" w:rsidRPr="00C10A33" w:rsidRDefault="00C10A33" w:rsidP="00C10A33">
                      <w:pPr>
                        <w:jc w:val="center"/>
                        <w:rPr>
                          <w:rFonts w:ascii="Aptos" w:hAnsi="Aptos" w:cstheme="minorHAnsi"/>
                          <w:b/>
                          <w:bCs/>
                        </w:rPr>
                      </w:pPr>
                      <w:r w:rsidRPr="00C10A33">
                        <w:rPr>
                          <w:rFonts w:ascii="Aptos" w:hAnsi="Aptos" w:cstheme="minorHAnsi"/>
                          <w:b/>
                          <w:bCs/>
                        </w:rPr>
                        <w:t>Circus and Carnival</w:t>
                      </w:r>
                    </w:p>
                    <w:p w14:paraId="6889C993" w14:textId="77777777" w:rsidR="00C10A33" w:rsidRPr="00C10A33" w:rsidRDefault="00C10A33" w:rsidP="00C10A33">
                      <w:pPr>
                        <w:rPr>
                          <w:rFonts w:ascii="Aptos" w:hAnsi="Aptos" w:cstheme="minorHAnsi"/>
                        </w:rPr>
                      </w:pPr>
                      <w:r w:rsidRPr="00C10A33">
                        <w:rPr>
                          <w:rFonts w:ascii="Aptos" w:hAnsi="Aptos" w:cstheme="minorHAnsi"/>
                        </w:rPr>
                        <w:t> </w:t>
                      </w:r>
                    </w:p>
                    <w:p w14:paraId="0906F2E8" w14:textId="77777777" w:rsidR="00C10A33" w:rsidRPr="00C10A33" w:rsidRDefault="00C10A33" w:rsidP="00C10A33">
                      <w:pPr>
                        <w:rPr>
                          <w:rFonts w:ascii="Aptos" w:hAnsi="Aptos" w:cstheme="minorHAnsi"/>
                        </w:rPr>
                      </w:pPr>
                      <w:r w:rsidRPr="00C10A33">
                        <w:rPr>
                          <w:rFonts w:ascii="Aptos" w:hAnsi="Aptos" w:cstheme="minorHAnsi"/>
                        </w:rPr>
                        <w:t>The Year 8 curriculum begins with the vibrant theme of Circus and Carnival, where students develop their drawing accuracy, colour skills and creative confidence. They explore circus imagery through tonal skulls, expressive sketches, </w:t>
                      </w:r>
                      <w:proofErr w:type="spellStart"/>
                      <w:r w:rsidRPr="00C10A33">
                        <w:rPr>
                          <w:rFonts w:ascii="Aptos" w:hAnsi="Aptos" w:cstheme="minorHAnsi"/>
                        </w:rPr>
                        <w:t>monoprinting</w:t>
                      </w:r>
                      <w:proofErr w:type="spellEnd"/>
                      <w:r w:rsidRPr="00C10A33">
                        <w:rPr>
                          <w:rFonts w:ascii="Aptos" w:hAnsi="Aptos" w:cstheme="minorHAnsi"/>
                        </w:rPr>
                        <w:t> and proportion studies, learning how to build dynamic sketchbook pages and plan imaginative final pieces. This unit encourages boldness, experimentation and a strong sense of visual storytelling. </w:t>
                      </w:r>
                    </w:p>
                    <w:p w14:paraId="0429E2A8" w14:textId="77777777" w:rsidR="00C01314" w:rsidRPr="00C01314" w:rsidRDefault="00C01314" w:rsidP="00C01314">
                      <w:pPr>
                        <w:rPr>
                          <w:sz w:val="24"/>
                          <w:szCs w:val="24"/>
                        </w:rPr>
                      </w:pPr>
                    </w:p>
                  </w:txbxContent>
                </v:textbox>
                <w10:wrap type="tight" anchory="page"/>
                <w10:anchorlock/>
              </v:shape>
            </w:pict>
          </mc:Fallback>
        </mc:AlternateContent>
      </w:r>
    </w:p>
    <w:sectPr w:rsidR="007E7A9A" w:rsidRPr="00963235" w:rsidSect="008836BF">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7214C" w14:textId="77777777" w:rsidR="00E770CA" w:rsidRDefault="00E770CA" w:rsidP="00A56EB3">
      <w:r>
        <w:separator/>
      </w:r>
    </w:p>
  </w:endnote>
  <w:endnote w:type="continuationSeparator" w:id="0">
    <w:p w14:paraId="66FE84F4" w14:textId="77777777" w:rsidR="00E770CA" w:rsidRDefault="00E770CA" w:rsidP="00A56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3E797" w14:textId="77777777" w:rsidR="00E770CA" w:rsidRDefault="00E770CA" w:rsidP="00A56EB3">
      <w:r>
        <w:separator/>
      </w:r>
    </w:p>
  </w:footnote>
  <w:footnote w:type="continuationSeparator" w:id="0">
    <w:p w14:paraId="76F69F4C" w14:textId="77777777" w:rsidR="00E770CA" w:rsidRDefault="00E770CA" w:rsidP="00A56E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02E0C" w14:textId="35328CE1" w:rsidR="00963235" w:rsidRPr="00605E59" w:rsidRDefault="00605E59">
    <w:pPr>
      <w:pStyle w:val="Header"/>
      <w:rPr>
        <w:lang w:val="en-US"/>
      </w:rPr>
    </w:pPr>
    <w:r>
      <w:rPr>
        <w:lang w:val="en-US"/>
      </w:rPr>
      <w:t>{</w:t>
    </w:r>
    <w:r w:rsidR="00C10A33">
      <w:rPr>
        <w:lang w:val="en-US"/>
      </w:rPr>
      <w:t>ART</w:t>
    </w:r>
    <w:r>
      <w:rPr>
        <w:lang w:val="en-US"/>
      </w:rPr>
      <w:t>} {Year</w:t>
    </w:r>
    <w:r w:rsidR="00C10A33">
      <w:rPr>
        <w:lang w:val="en-US"/>
      </w:rPr>
      <w:t xml:space="preserve"> 8</w:t>
    </w:r>
    <w:r>
      <w:rPr>
        <w:lang w:val="en-US"/>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7CB64"/>
    <w:multiLevelType w:val="hybridMultilevel"/>
    <w:tmpl w:val="CAA0161E"/>
    <w:lvl w:ilvl="0" w:tplc="D4208198">
      <w:start w:val="1"/>
      <w:numFmt w:val="bullet"/>
      <w:lvlText w:val="-"/>
      <w:lvlJc w:val="left"/>
      <w:pPr>
        <w:ind w:left="720" w:hanging="360"/>
      </w:pPr>
      <w:rPr>
        <w:rFonts w:ascii="Calibri" w:hAnsi="Calibri" w:hint="default"/>
      </w:rPr>
    </w:lvl>
    <w:lvl w:ilvl="1" w:tplc="38C666B4">
      <w:start w:val="1"/>
      <w:numFmt w:val="bullet"/>
      <w:lvlText w:val="o"/>
      <w:lvlJc w:val="left"/>
      <w:pPr>
        <w:ind w:left="1440" w:hanging="360"/>
      </w:pPr>
      <w:rPr>
        <w:rFonts w:ascii="Courier New" w:hAnsi="Courier New" w:hint="default"/>
      </w:rPr>
    </w:lvl>
    <w:lvl w:ilvl="2" w:tplc="73282E9A">
      <w:start w:val="1"/>
      <w:numFmt w:val="bullet"/>
      <w:lvlText w:val=""/>
      <w:lvlJc w:val="left"/>
      <w:pPr>
        <w:ind w:left="2160" w:hanging="360"/>
      </w:pPr>
      <w:rPr>
        <w:rFonts w:ascii="Wingdings" w:hAnsi="Wingdings" w:hint="default"/>
      </w:rPr>
    </w:lvl>
    <w:lvl w:ilvl="3" w:tplc="3800EAF8">
      <w:start w:val="1"/>
      <w:numFmt w:val="bullet"/>
      <w:lvlText w:val=""/>
      <w:lvlJc w:val="left"/>
      <w:pPr>
        <w:ind w:left="2880" w:hanging="360"/>
      </w:pPr>
      <w:rPr>
        <w:rFonts w:ascii="Symbol" w:hAnsi="Symbol" w:hint="default"/>
      </w:rPr>
    </w:lvl>
    <w:lvl w:ilvl="4" w:tplc="EDD48C34">
      <w:start w:val="1"/>
      <w:numFmt w:val="bullet"/>
      <w:lvlText w:val="o"/>
      <w:lvlJc w:val="left"/>
      <w:pPr>
        <w:ind w:left="3600" w:hanging="360"/>
      </w:pPr>
      <w:rPr>
        <w:rFonts w:ascii="Courier New" w:hAnsi="Courier New" w:hint="default"/>
      </w:rPr>
    </w:lvl>
    <w:lvl w:ilvl="5" w:tplc="1C1CB46E">
      <w:start w:val="1"/>
      <w:numFmt w:val="bullet"/>
      <w:lvlText w:val=""/>
      <w:lvlJc w:val="left"/>
      <w:pPr>
        <w:ind w:left="4320" w:hanging="360"/>
      </w:pPr>
      <w:rPr>
        <w:rFonts w:ascii="Wingdings" w:hAnsi="Wingdings" w:hint="default"/>
      </w:rPr>
    </w:lvl>
    <w:lvl w:ilvl="6" w:tplc="8EC0F794">
      <w:start w:val="1"/>
      <w:numFmt w:val="bullet"/>
      <w:lvlText w:val=""/>
      <w:lvlJc w:val="left"/>
      <w:pPr>
        <w:ind w:left="5040" w:hanging="360"/>
      </w:pPr>
      <w:rPr>
        <w:rFonts w:ascii="Symbol" w:hAnsi="Symbol" w:hint="default"/>
      </w:rPr>
    </w:lvl>
    <w:lvl w:ilvl="7" w:tplc="B086AFDC">
      <w:start w:val="1"/>
      <w:numFmt w:val="bullet"/>
      <w:lvlText w:val="o"/>
      <w:lvlJc w:val="left"/>
      <w:pPr>
        <w:ind w:left="5760" w:hanging="360"/>
      </w:pPr>
      <w:rPr>
        <w:rFonts w:ascii="Courier New" w:hAnsi="Courier New" w:hint="default"/>
      </w:rPr>
    </w:lvl>
    <w:lvl w:ilvl="8" w:tplc="0F7C4470">
      <w:start w:val="1"/>
      <w:numFmt w:val="bullet"/>
      <w:lvlText w:val=""/>
      <w:lvlJc w:val="left"/>
      <w:pPr>
        <w:ind w:left="6480" w:hanging="360"/>
      </w:pPr>
      <w:rPr>
        <w:rFonts w:ascii="Wingdings" w:hAnsi="Wingdings" w:hint="default"/>
      </w:rPr>
    </w:lvl>
  </w:abstractNum>
  <w:abstractNum w:abstractNumId="1" w15:restartNumberingAfterBreak="0">
    <w:nsid w:val="337C69BB"/>
    <w:multiLevelType w:val="hybridMultilevel"/>
    <w:tmpl w:val="ECB44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9BF5880"/>
    <w:multiLevelType w:val="hybridMultilevel"/>
    <w:tmpl w:val="ECC6E57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 w15:restartNumberingAfterBreak="0">
    <w:nsid w:val="5D5201BA"/>
    <w:multiLevelType w:val="hybridMultilevel"/>
    <w:tmpl w:val="20CC7C58"/>
    <w:lvl w:ilvl="0" w:tplc="C4D487CE">
      <w:start w:val="1"/>
      <w:numFmt w:val="bullet"/>
      <w:lvlText w:val=""/>
      <w:lvlJc w:val="left"/>
      <w:pPr>
        <w:ind w:left="720" w:hanging="360"/>
      </w:pPr>
      <w:rPr>
        <w:rFonts w:ascii="Wingdings" w:hAnsi="Wingdings" w:hint="default"/>
      </w:rPr>
    </w:lvl>
    <w:lvl w:ilvl="1" w:tplc="867A9A4C">
      <w:start w:val="1"/>
      <w:numFmt w:val="bullet"/>
      <w:lvlText w:val=""/>
      <w:lvlJc w:val="left"/>
      <w:pPr>
        <w:ind w:left="1440" w:hanging="360"/>
      </w:pPr>
      <w:rPr>
        <w:rFonts w:ascii="Wingdings" w:hAnsi="Wingdings" w:hint="default"/>
      </w:rPr>
    </w:lvl>
    <w:lvl w:ilvl="2" w:tplc="E7F672A6">
      <w:start w:val="1"/>
      <w:numFmt w:val="bullet"/>
      <w:lvlText w:val=""/>
      <w:lvlJc w:val="left"/>
      <w:pPr>
        <w:ind w:left="2160" w:hanging="360"/>
      </w:pPr>
      <w:rPr>
        <w:rFonts w:ascii="Wingdings" w:hAnsi="Wingdings" w:hint="default"/>
      </w:rPr>
    </w:lvl>
    <w:lvl w:ilvl="3" w:tplc="C90660D6">
      <w:start w:val="1"/>
      <w:numFmt w:val="bullet"/>
      <w:lvlText w:val=""/>
      <w:lvlJc w:val="left"/>
      <w:pPr>
        <w:ind w:left="2880" w:hanging="360"/>
      </w:pPr>
      <w:rPr>
        <w:rFonts w:ascii="Wingdings" w:hAnsi="Wingdings" w:hint="default"/>
      </w:rPr>
    </w:lvl>
    <w:lvl w:ilvl="4" w:tplc="78E6B450">
      <w:start w:val="1"/>
      <w:numFmt w:val="bullet"/>
      <w:lvlText w:val=""/>
      <w:lvlJc w:val="left"/>
      <w:pPr>
        <w:ind w:left="3600" w:hanging="360"/>
      </w:pPr>
      <w:rPr>
        <w:rFonts w:ascii="Wingdings" w:hAnsi="Wingdings" w:hint="default"/>
      </w:rPr>
    </w:lvl>
    <w:lvl w:ilvl="5" w:tplc="1772AE86">
      <w:start w:val="1"/>
      <w:numFmt w:val="bullet"/>
      <w:lvlText w:val=""/>
      <w:lvlJc w:val="left"/>
      <w:pPr>
        <w:ind w:left="4320" w:hanging="360"/>
      </w:pPr>
      <w:rPr>
        <w:rFonts w:ascii="Wingdings" w:hAnsi="Wingdings" w:hint="default"/>
      </w:rPr>
    </w:lvl>
    <w:lvl w:ilvl="6" w:tplc="D45C86E4">
      <w:start w:val="1"/>
      <w:numFmt w:val="bullet"/>
      <w:lvlText w:val=""/>
      <w:lvlJc w:val="left"/>
      <w:pPr>
        <w:ind w:left="5040" w:hanging="360"/>
      </w:pPr>
      <w:rPr>
        <w:rFonts w:ascii="Wingdings" w:hAnsi="Wingdings" w:hint="default"/>
      </w:rPr>
    </w:lvl>
    <w:lvl w:ilvl="7" w:tplc="6BBC7DEA">
      <w:start w:val="1"/>
      <w:numFmt w:val="bullet"/>
      <w:lvlText w:val=""/>
      <w:lvlJc w:val="left"/>
      <w:pPr>
        <w:ind w:left="5760" w:hanging="360"/>
      </w:pPr>
      <w:rPr>
        <w:rFonts w:ascii="Wingdings" w:hAnsi="Wingdings" w:hint="default"/>
      </w:rPr>
    </w:lvl>
    <w:lvl w:ilvl="8" w:tplc="089233EE">
      <w:start w:val="1"/>
      <w:numFmt w:val="bullet"/>
      <w:lvlText w:val=""/>
      <w:lvlJc w:val="left"/>
      <w:pPr>
        <w:ind w:left="6480" w:hanging="360"/>
      </w:pPr>
      <w:rPr>
        <w:rFonts w:ascii="Wingdings" w:hAnsi="Wingdings" w:hint="default"/>
      </w:rPr>
    </w:lvl>
  </w:abstractNum>
  <w:abstractNum w:abstractNumId="4" w15:restartNumberingAfterBreak="0">
    <w:nsid w:val="6C927B30"/>
    <w:multiLevelType w:val="hybridMultilevel"/>
    <w:tmpl w:val="51E8C8E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 w15:restartNumberingAfterBreak="0">
    <w:nsid w:val="76B673E7"/>
    <w:multiLevelType w:val="hybridMultilevel"/>
    <w:tmpl w:val="7CAE8E74"/>
    <w:lvl w:ilvl="0" w:tplc="969C54DA">
      <w:numFmt w:val="bullet"/>
      <w:lvlText w:val="•"/>
      <w:lvlJc w:val="left"/>
      <w:pPr>
        <w:ind w:left="398" w:hanging="272"/>
      </w:pPr>
      <w:rPr>
        <w:rFonts w:ascii="Arial" w:eastAsia="Arial" w:hAnsi="Arial" w:cs="Arial" w:hint="default"/>
        <w:b w:val="0"/>
        <w:bCs w:val="0"/>
        <w:i w:val="0"/>
        <w:iCs w:val="0"/>
        <w:color w:val="001F5F"/>
        <w:w w:val="103"/>
        <w:sz w:val="16"/>
        <w:szCs w:val="16"/>
        <w:lang w:val="en-GB" w:eastAsia="en-US" w:bidi="ar-SA"/>
      </w:rPr>
    </w:lvl>
    <w:lvl w:ilvl="1" w:tplc="9CE8F2F6">
      <w:numFmt w:val="bullet"/>
      <w:lvlText w:val="•"/>
      <w:lvlJc w:val="left"/>
      <w:pPr>
        <w:ind w:left="877" w:hanging="272"/>
      </w:pPr>
      <w:rPr>
        <w:rFonts w:hint="default"/>
        <w:lang w:val="en-GB" w:eastAsia="en-US" w:bidi="ar-SA"/>
      </w:rPr>
    </w:lvl>
    <w:lvl w:ilvl="2" w:tplc="54325B3A">
      <w:numFmt w:val="bullet"/>
      <w:lvlText w:val="•"/>
      <w:lvlJc w:val="left"/>
      <w:pPr>
        <w:ind w:left="1354" w:hanging="272"/>
      </w:pPr>
      <w:rPr>
        <w:rFonts w:hint="default"/>
        <w:lang w:val="en-GB" w:eastAsia="en-US" w:bidi="ar-SA"/>
      </w:rPr>
    </w:lvl>
    <w:lvl w:ilvl="3" w:tplc="5088077C">
      <w:numFmt w:val="bullet"/>
      <w:lvlText w:val="•"/>
      <w:lvlJc w:val="left"/>
      <w:pPr>
        <w:ind w:left="1831" w:hanging="272"/>
      </w:pPr>
      <w:rPr>
        <w:rFonts w:hint="default"/>
        <w:lang w:val="en-GB" w:eastAsia="en-US" w:bidi="ar-SA"/>
      </w:rPr>
    </w:lvl>
    <w:lvl w:ilvl="4" w:tplc="8D265C36">
      <w:numFmt w:val="bullet"/>
      <w:lvlText w:val="•"/>
      <w:lvlJc w:val="left"/>
      <w:pPr>
        <w:ind w:left="2308" w:hanging="272"/>
      </w:pPr>
      <w:rPr>
        <w:rFonts w:hint="default"/>
        <w:lang w:val="en-GB" w:eastAsia="en-US" w:bidi="ar-SA"/>
      </w:rPr>
    </w:lvl>
    <w:lvl w:ilvl="5" w:tplc="11B0F154">
      <w:numFmt w:val="bullet"/>
      <w:lvlText w:val="•"/>
      <w:lvlJc w:val="left"/>
      <w:pPr>
        <w:ind w:left="2786" w:hanging="272"/>
      </w:pPr>
      <w:rPr>
        <w:rFonts w:hint="default"/>
        <w:lang w:val="en-GB" w:eastAsia="en-US" w:bidi="ar-SA"/>
      </w:rPr>
    </w:lvl>
    <w:lvl w:ilvl="6" w:tplc="CBDC4E80">
      <w:numFmt w:val="bullet"/>
      <w:lvlText w:val="•"/>
      <w:lvlJc w:val="left"/>
      <w:pPr>
        <w:ind w:left="3263" w:hanging="272"/>
      </w:pPr>
      <w:rPr>
        <w:rFonts w:hint="default"/>
        <w:lang w:val="en-GB" w:eastAsia="en-US" w:bidi="ar-SA"/>
      </w:rPr>
    </w:lvl>
    <w:lvl w:ilvl="7" w:tplc="E5FA6F2E">
      <w:numFmt w:val="bullet"/>
      <w:lvlText w:val="•"/>
      <w:lvlJc w:val="left"/>
      <w:pPr>
        <w:ind w:left="3740" w:hanging="272"/>
      </w:pPr>
      <w:rPr>
        <w:rFonts w:hint="default"/>
        <w:lang w:val="en-GB" w:eastAsia="en-US" w:bidi="ar-SA"/>
      </w:rPr>
    </w:lvl>
    <w:lvl w:ilvl="8" w:tplc="A6E653BA">
      <w:numFmt w:val="bullet"/>
      <w:lvlText w:val="•"/>
      <w:lvlJc w:val="left"/>
      <w:pPr>
        <w:ind w:left="4217" w:hanging="272"/>
      </w:pPr>
      <w:rPr>
        <w:rFonts w:hint="default"/>
        <w:lang w:val="en-GB" w:eastAsia="en-US" w:bidi="ar-SA"/>
      </w:rPr>
    </w:lvl>
  </w:abstractNum>
  <w:num w:numId="1" w16cid:durableId="1062021761">
    <w:abstractNumId w:val="3"/>
  </w:num>
  <w:num w:numId="2" w16cid:durableId="260573218">
    <w:abstractNumId w:val="5"/>
  </w:num>
  <w:num w:numId="3" w16cid:durableId="642851343">
    <w:abstractNumId w:val="0"/>
  </w:num>
  <w:num w:numId="4" w16cid:durableId="1536237610">
    <w:abstractNumId w:val="4"/>
  </w:num>
  <w:num w:numId="5" w16cid:durableId="1594315588">
    <w:abstractNumId w:val="2"/>
  </w:num>
  <w:num w:numId="6" w16cid:durableId="8896586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A33"/>
    <w:rsid w:val="00013C6F"/>
    <w:rsid w:val="00014295"/>
    <w:rsid w:val="00052D1C"/>
    <w:rsid w:val="00057734"/>
    <w:rsid w:val="000952B7"/>
    <w:rsid w:val="000959F4"/>
    <w:rsid w:val="000A08C0"/>
    <w:rsid w:val="000B29EA"/>
    <w:rsid w:val="000C6ED7"/>
    <w:rsid w:val="000E1305"/>
    <w:rsid w:val="001159A7"/>
    <w:rsid w:val="0011706B"/>
    <w:rsid w:val="0011771D"/>
    <w:rsid w:val="001240D0"/>
    <w:rsid w:val="00140B0B"/>
    <w:rsid w:val="00141E18"/>
    <w:rsid w:val="00144303"/>
    <w:rsid w:val="00152894"/>
    <w:rsid w:val="00180D70"/>
    <w:rsid w:val="00187AE2"/>
    <w:rsid w:val="00190600"/>
    <w:rsid w:val="0019253B"/>
    <w:rsid w:val="001A0B3F"/>
    <w:rsid w:val="001A5929"/>
    <w:rsid w:val="001F0798"/>
    <w:rsid w:val="001F240B"/>
    <w:rsid w:val="00205363"/>
    <w:rsid w:val="00217B02"/>
    <w:rsid w:val="00220416"/>
    <w:rsid w:val="0022254B"/>
    <w:rsid w:val="002304F2"/>
    <w:rsid w:val="002429D5"/>
    <w:rsid w:val="00260AE5"/>
    <w:rsid w:val="002A4259"/>
    <w:rsid w:val="002B0819"/>
    <w:rsid w:val="002B5F3C"/>
    <w:rsid w:val="002F4D30"/>
    <w:rsid w:val="00304586"/>
    <w:rsid w:val="003075F9"/>
    <w:rsid w:val="00312E69"/>
    <w:rsid w:val="0031548D"/>
    <w:rsid w:val="00336CFD"/>
    <w:rsid w:val="00342E14"/>
    <w:rsid w:val="00345908"/>
    <w:rsid w:val="00391656"/>
    <w:rsid w:val="00396C41"/>
    <w:rsid w:val="003A0FA5"/>
    <w:rsid w:val="003A2CF7"/>
    <w:rsid w:val="003B25F3"/>
    <w:rsid w:val="003B2874"/>
    <w:rsid w:val="003B2D14"/>
    <w:rsid w:val="003C35D0"/>
    <w:rsid w:val="003D3ED1"/>
    <w:rsid w:val="003D5D1A"/>
    <w:rsid w:val="003F57BD"/>
    <w:rsid w:val="003F71AE"/>
    <w:rsid w:val="00406654"/>
    <w:rsid w:val="00415D9A"/>
    <w:rsid w:val="00420518"/>
    <w:rsid w:val="00424CF9"/>
    <w:rsid w:val="004568F2"/>
    <w:rsid w:val="004875B4"/>
    <w:rsid w:val="004944C6"/>
    <w:rsid w:val="004A5EB2"/>
    <w:rsid w:val="004C6924"/>
    <w:rsid w:val="004C7653"/>
    <w:rsid w:val="004D27E3"/>
    <w:rsid w:val="004D2CAC"/>
    <w:rsid w:val="004D6BD3"/>
    <w:rsid w:val="004E4E75"/>
    <w:rsid w:val="004F238C"/>
    <w:rsid w:val="004F2D15"/>
    <w:rsid w:val="004F52BB"/>
    <w:rsid w:val="005027FA"/>
    <w:rsid w:val="005050AB"/>
    <w:rsid w:val="005379F4"/>
    <w:rsid w:val="005428ED"/>
    <w:rsid w:val="00547D0C"/>
    <w:rsid w:val="00553F2D"/>
    <w:rsid w:val="00555BE4"/>
    <w:rsid w:val="00573845"/>
    <w:rsid w:val="00592FB3"/>
    <w:rsid w:val="00596C39"/>
    <w:rsid w:val="005A253C"/>
    <w:rsid w:val="005D5A54"/>
    <w:rsid w:val="005E6EC2"/>
    <w:rsid w:val="005F773D"/>
    <w:rsid w:val="00605E59"/>
    <w:rsid w:val="006175A2"/>
    <w:rsid w:val="0063425C"/>
    <w:rsid w:val="0067540E"/>
    <w:rsid w:val="00684212"/>
    <w:rsid w:val="006941E6"/>
    <w:rsid w:val="006A1013"/>
    <w:rsid w:val="006B064E"/>
    <w:rsid w:val="006B0903"/>
    <w:rsid w:val="006C5922"/>
    <w:rsid w:val="006C7CCD"/>
    <w:rsid w:val="006D11A1"/>
    <w:rsid w:val="007025E3"/>
    <w:rsid w:val="00712746"/>
    <w:rsid w:val="00741063"/>
    <w:rsid w:val="00790728"/>
    <w:rsid w:val="007A1756"/>
    <w:rsid w:val="007A7916"/>
    <w:rsid w:val="007B59C9"/>
    <w:rsid w:val="007C288A"/>
    <w:rsid w:val="007D52D4"/>
    <w:rsid w:val="007E3453"/>
    <w:rsid w:val="007E42FD"/>
    <w:rsid w:val="007E637C"/>
    <w:rsid w:val="007E7A9A"/>
    <w:rsid w:val="007F2839"/>
    <w:rsid w:val="008009EB"/>
    <w:rsid w:val="00814702"/>
    <w:rsid w:val="00815FDE"/>
    <w:rsid w:val="00816FB7"/>
    <w:rsid w:val="00837408"/>
    <w:rsid w:val="00860100"/>
    <w:rsid w:val="00876098"/>
    <w:rsid w:val="008836BF"/>
    <w:rsid w:val="008A3246"/>
    <w:rsid w:val="008B0DD4"/>
    <w:rsid w:val="008B732D"/>
    <w:rsid w:val="008C3528"/>
    <w:rsid w:val="008E3D9C"/>
    <w:rsid w:val="00907299"/>
    <w:rsid w:val="00914FDD"/>
    <w:rsid w:val="00915E4C"/>
    <w:rsid w:val="00933307"/>
    <w:rsid w:val="00936595"/>
    <w:rsid w:val="00941C55"/>
    <w:rsid w:val="00963235"/>
    <w:rsid w:val="009745DC"/>
    <w:rsid w:val="009A09FB"/>
    <w:rsid w:val="009A25A5"/>
    <w:rsid w:val="009D26E9"/>
    <w:rsid w:val="009F0158"/>
    <w:rsid w:val="00A009C2"/>
    <w:rsid w:val="00A113C6"/>
    <w:rsid w:val="00A14071"/>
    <w:rsid w:val="00A34CC1"/>
    <w:rsid w:val="00A56EB3"/>
    <w:rsid w:val="00A664C0"/>
    <w:rsid w:val="00A96259"/>
    <w:rsid w:val="00AA7D20"/>
    <w:rsid w:val="00AD6FCF"/>
    <w:rsid w:val="00AF52DB"/>
    <w:rsid w:val="00AF7E1F"/>
    <w:rsid w:val="00B10B1D"/>
    <w:rsid w:val="00B40F8D"/>
    <w:rsid w:val="00B61765"/>
    <w:rsid w:val="00B72A61"/>
    <w:rsid w:val="00B92D4A"/>
    <w:rsid w:val="00BA466F"/>
    <w:rsid w:val="00BC5F6C"/>
    <w:rsid w:val="00BE0D03"/>
    <w:rsid w:val="00BE6517"/>
    <w:rsid w:val="00BE6548"/>
    <w:rsid w:val="00BF2749"/>
    <w:rsid w:val="00BF6869"/>
    <w:rsid w:val="00C01314"/>
    <w:rsid w:val="00C05C8C"/>
    <w:rsid w:val="00C10A33"/>
    <w:rsid w:val="00C25405"/>
    <w:rsid w:val="00C27175"/>
    <w:rsid w:val="00C345F0"/>
    <w:rsid w:val="00C375D7"/>
    <w:rsid w:val="00C44DC3"/>
    <w:rsid w:val="00C60174"/>
    <w:rsid w:val="00C63F22"/>
    <w:rsid w:val="00C65B22"/>
    <w:rsid w:val="00C7126A"/>
    <w:rsid w:val="00C729F2"/>
    <w:rsid w:val="00C72D4E"/>
    <w:rsid w:val="00C770E4"/>
    <w:rsid w:val="00C77E3C"/>
    <w:rsid w:val="00C81939"/>
    <w:rsid w:val="00C948CB"/>
    <w:rsid w:val="00CD1931"/>
    <w:rsid w:val="00CE42D4"/>
    <w:rsid w:val="00CE49AE"/>
    <w:rsid w:val="00CF0030"/>
    <w:rsid w:val="00CF2A43"/>
    <w:rsid w:val="00D214D6"/>
    <w:rsid w:val="00D279DC"/>
    <w:rsid w:val="00D471E1"/>
    <w:rsid w:val="00D606B1"/>
    <w:rsid w:val="00D66A9F"/>
    <w:rsid w:val="00D71898"/>
    <w:rsid w:val="00D92A99"/>
    <w:rsid w:val="00DA212E"/>
    <w:rsid w:val="00DB2B3D"/>
    <w:rsid w:val="00DE554E"/>
    <w:rsid w:val="00DE6190"/>
    <w:rsid w:val="00DF2F17"/>
    <w:rsid w:val="00DF4171"/>
    <w:rsid w:val="00E06741"/>
    <w:rsid w:val="00E2012F"/>
    <w:rsid w:val="00E20B31"/>
    <w:rsid w:val="00E5028E"/>
    <w:rsid w:val="00E54117"/>
    <w:rsid w:val="00E5490A"/>
    <w:rsid w:val="00E65045"/>
    <w:rsid w:val="00E770CA"/>
    <w:rsid w:val="00E83AA7"/>
    <w:rsid w:val="00EA0FD6"/>
    <w:rsid w:val="00EB3603"/>
    <w:rsid w:val="00EC5034"/>
    <w:rsid w:val="00EC7CD9"/>
    <w:rsid w:val="00ED3A49"/>
    <w:rsid w:val="00EE5B58"/>
    <w:rsid w:val="00EE6E5B"/>
    <w:rsid w:val="00EF2785"/>
    <w:rsid w:val="00EF5163"/>
    <w:rsid w:val="00EF5B79"/>
    <w:rsid w:val="00F028F1"/>
    <w:rsid w:val="00F1433A"/>
    <w:rsid w:val="00F2579F"/>
    <w:rsid w:val="00F3660A"/>
    <w:rsid w:val="00F40C72"/>
    <w:rsid w:val="00F61A93"/>
    <w:rsid w:val="00F72B17"/>
    <w:rsid w:val="00F75617"/>
    <w:rsid w:val="00F823BE"/>
    <w:rsid w:val="00FC52A0"/>
    <w:rsid w:val="00FD542F"/>
    <w:rsid w:val="00FD66D5"/>
    <w:rsid w:val="00FE5E8D"/>
    <w:rsid w:val="15E8D6F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ED4BA4"/>
  <w15:chartTrackingRefBased/>
  <w15:docId w15:val="{95472CF3-7819-404D-8656-279FA9112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0DD4"/>
    <w:pPr>
      <w:widowControl w:val="0"/>
      <w:autoSpaceDE w:val="0"/>
      <w:autoSpaceDN w:val="0"/>
    </w:pPr>
    <w:rPr>
      <w:rFonts w:ascii="Arial" w:eastAsia="Arial" w:hAnsi="Arial" w:cs="Arial"/>
      <w:sz w:val="22"/>
      <w:szCs w:val="22"/>
    </w:rPr>
  </w:style>
  <w:style w:type="paragraph" w:styleId="Heading2">
    <w:name w:val="heading 2"/>
    <w:basedOn w:val="Normal"/>
    <w:link w:val="Heading2Char"/>
    <w:uiPriority w:val="9"/>
    <w:qFormat/>
    <w:rsid w:val="001F0798"/>
    <w:pPr>
      <w:widowControl/>
      <w:autoSpaceDE/>
      <w:autoSpaceDN/>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8B0DD4"/>
    <w:pPr>
      <w:spacing w:before="11"/>
      <w:ind w:left="1119" w:hanging="272"/>
    </w:pPr>
  </w:style>
  <w:style w:type="character" w:customStyle="1" w:styleId="BodyTextChar">
    <w:name w:val="Body Text Char"/>
    <w:basedOn w:val="DefaultParagraphFont"/>
    <w:link w:val="BodyText"/>
    <w:uiPriority w:val="1"/>
    <w:rsid w:val="008B0DD4"/>
    <w:rPr>
      <w:rFonts w:ascii="Arial" w:eastAsia="Arial" w:hAnsi="Arial" w:cs="Arial"/>
      <w:sz w:val="22"/>
      <w:szCs w:val="22"/>
    </w:rPr>
  </w:style>
  <w:style w:type="character" w:customStyle="1" w:styleId="normaltextrun">
    <w:name w:val="normaltextrun"/>
    <w:basedOn w:val="DefaultParagraphFont"/>
    <w:rsid w:val="00814702"/>
  </w:style>
  <w:style w:type="table" w:styleId="TableGrid">
    <w:name w:val="Table Grid"/>
    <w:basedOn w:val="TableNormal"/>
    <w:uiPriority w:val="59"/>
    <w:rsid w:val="00D279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F5163"/>
    <w:pPr>
      <w:widowControl/>
      <w:autoSpaceDE/>
      <w:autoSpaceDN/>
      <w:spacing w:after="160" w:line="259" w:lineRule="auto"/>
      <w:ind w:left="720"/>
      <w:contextualSpacing/>
    </w:pPr>
    <w:rPr>
      <w:rFonts w:asciiTheme="minorHAnsi" w:eastAsiaTheme="minorHAnsi" w:hAnsiTheme="minorHAnsi" w:cstheme="minorBidi"/>
    </w:rPr>
  </w:style>
  <w:style w:type="character" w:styleId="Hyperlink">
    <w:name w:val="Hyperlink"/>
    <w:basedOn w:val="DefaultParagraphFont"/>
    <w:uiPriority w:val="99"/>
    <w:semiHidden/>
    <w:unhideWhenUsed/>
    <w:rsid w:val="00415D9A"/>
    <w:rPr>
      <w:color w:val="0000FF"/>
      <w:u w:val="single"/>
    </w:rPr>
  </w:style>
  <w:style w:type="character" w:customStyle="1" w:styleId="Heading2Char">
    <w:name w:val="Heading 2 Char"/>
    <w:basedOn w:val="DefaultParagraphFont"/>
    <w:link w:val="Heading2"/>
    <w:uiPriority w:val="9"/>
    <w:rsid w:val="001F0798"/>
    <w:rPr>
      <w:rFonts w:ascii="Times New Roman" w:eastAsia="Times New Roman" w:hAnsi="Times New Roman" w:cs="Times New Roman"/>
      <w:b/>
      <w:bCs/>
      <w:sz w:val="36"/>
      <w:szCs w:val="36"/>
      <w:lang w:eastAsia="en-GB"/>
    </w:rPr>
  </w:style>
  <w:style w:type="paragraph" w:styleId="Header">
    <w:name w:val="header"/>
    <w:basedOn w:val="Normal"/>
    <w:link w:val="HeaderChar"/>
    <w:uiPriority w:val="99"/>
    <w:unhideWhenUsed/>
    <w:rsid w:val="00A56EB3"/>
    <w:pPr>
      <w:tabs>
        <w:tab w:val="center" w:pos="4513"/>
        <w:tab w:val="right" w:pos="9026"/>
      </w:tabs>
    </w:pPr>
  </w:style>
  <w:style w:type="character" w:customStyle="1" w:styleId="HeaderChar">
    <w:name w:val="Header Char"/>
    <w:basedOn w:val="DefaultParagraphFont"/>
    <w:link w:val="Header"/>
    <w:uiPriority w:val="99"/>
    <w:rsid w:val="00A56EB3"/>
    <w:rPr>
      <w:rFonts w:ascii="Arial" w:eastAsia="Arial" w:hAnsi="Arial" w:cs="Arial"/>
      <w:sz w:val="22"/>
      <w:szCs w:val="22"/>
    </w:rPr>
  </w:style>
  <w:style w:type="paragraph" w:styleId="Footer">
    <w:name w:val="footer"/>
    <w:basedOn w:val="Normal"/>
    <w:link w:val="FooterChar"/>
    <w:uiPriority w:val="99"/>
    <w:unhideWhenUsed/>
    <w:rsid w:val="00A56EB3"/>
    <w:pPr>
      <w:tabs>
        <w:tab w:val="center" w:pos="4513"/>
        <w:tab w:val="right" w:pos="9026"/>
      </w:tabs>
    </w:pPr>
  </w:style>
  <w:style w:type="character" w:customStyle="1" w:styleId="FooterChar">
    <w:name w:val="Footer Char"/>
    <w:basedOn w:val="DefaultParagraphFont"/>
    <w:link w:val="Footer"/>
    <w:uiPriority w:val="99"/>
    <w:rsid w:val="00A56EB3"/>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970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ate.org.uk/" TargetMode="External"/><Relationship Id="rId5" Type="http://schemas.openxmlformats.org/officeDocument/2006/relationships/styles" Target="styles.xml"/><Relationship Id="rId10" Type="http://schemas.openxmlformats.org/officeDocument/2006/relationships/hyperlink" Target="https://www.tate.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Walsh\Documents\Custom%20Office%20Templates\Update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C66EDA18958F4DA71D576000D6591D" ma:contentTypeVersion="15" ma:contentTypeDescription="Create a new document." ma:contentTypeScope="" ma:versionID="9c380c69fbc2d37a10513d4bdc490e7b">
  <xsd:schema xmlns:xsd="http://www.w3.org/2001/XMLSchema" xmlns:xs="http://www.w3.org/2001/XMLSchema" xmlns:p="http://schemas.microsoft.com/office/2006/metadata/properties" xmlns:ns2="35299c8d-3008-4a5c-b338-d22ae370e7dd" xmlns:ns3="aec85117-56f8-48b6-ac55-a10e391da8c7" targetNamespace="http://schemas.microsoft.com/office/2006/metadata/properties" ma:root="true" ma:fieldsID="1dbfdc92af7e381c8b3995d2c84ed869" ns2:_="" ns3:_="">
    <xsd:import namespace="35299c8d-3008-4a5c-b338-d22ae370e7dd"/>
    <xsd:import namespace="aec85117-56f8-48b6-ac55-a10e391da8c7"/>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OCR"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299c8d-3008-4a5c-b338-d22ae370e7d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dfe1cc1d-e92f-459c-a49e-3f27cdfcebe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c85117-56f8-48b6-ac55-a10e391da8c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b58a1e4-46e8-43d1-97bd-ff9b01f92f22}" ma:internalName="TaxCatchAll" ma:showField="CatchAllData" ma:web="aec85117-56f8-48b6-ac55-a10e391da8c7">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35299c8d-3008-4a5c-b338-d22ae370e7dd" xsi:nil="true"/>
    <TaxCatchAll xmlns="aec85117-56f8-48b6-ac55-a10e391da8c7" xsi:nil="true"/>
    <lcf76f155ced4ddcb4097134ff3c332f xmlns="35299c8d-3008-4a5c-b338-d22ae370e7d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EDFF106-59B5-42FA-8F66-1226782A93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299c8d-3008-4a5c-b338-d22ae370e7dd"/>
    <ds:schemaRef ds:uri="aec85117-56f8-48b6-ac55-a10e391da8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7225D8-0750-41A1-A8D1-7BDDB26C34BD}">
  <ds:schemaRefs>
    <ds:schemaRef ds:uri="http://schemas.microsoft.com/sharepoint/v3/contenttype/forms"/>
  </ds:schemaRefs>
</ds:datastoreItem>
</file>

<file path=customXml/itemProps3.xml><?xml version="1.0" encoding="utf-8"?>
<ds:datastoreItem xmlns:ds="http://schemas.openxmlformats.org/officeDocument/2006/customXml" ds:itemID="{2F7C57A2-7105-4A06-9393-4D02DF1C8FEF}">
  <ds:schemaRefs>
    <ds:schemaRef ds:uri="http://schemas.microsoft.com/office/2006/metadata/properties"/>
    <ds:schemaRef ds:uri="http://schemas.microsoft.com/office/infopath/2007/PartnerControls"/>
    <ds:schemaRef ds:uri="35299c8d-3008-4a5c-b338-d22ae370e7dd"/>
    <ds:schemaRef ds:uri="aec85117-56f8-48b6-ac55-a10e391da8c7"/>
  </ds:schemaRefs>
</ds:datastoreItem>
</file>

<file path=docProps/app.xml><?xml version="1.0" encoding="utf-8"?>
<Properties xmlns="http://schemas.openxmlformats.org/officeDocument/2006/extended-properties" xmlns:vt="http://schemas.openxmlformats.org/officeDocument/2006/docPropsVTypes">
  <Template>Updated Template</Template>
  <TotalTime>7</TotalTime>
  <Pages>1</Pages>
  <Words>1</Words>
  <Characters>12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E Walsh</dc:creator>
  <cp:keywords/>
  <dc:description/>
  <cp:lastModifiedBy>Ms Y Morris</cp:lastModifiedBy>
  <cp:revision>3</cp:revision>
  <dcterms:created xsi:type="dcterms:W3CDTF">2026-07-15T09:05:00Z</dcterms:created>
  <dcterms:modified xsi:type="dcterms:W3CDTF">2026-07-20T09:27:00Z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0x010100C7C66EDA18958F4DA71D576000D6591D</vt:lpwstr>
  </property>
  <property fmtid="{D5CDD505-2E9C-101B-9397-08002B2CF9AE}" pid="3" name="MediaServiceImageTags">
    <vt:lpwstr/>
  </property>
  <property fmtid="{D5CDD505-2E9C-101B-9397-08002B2CF9AE}" pid="4" name="Order">
    <vt:r8>20300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abe2f4fd-d56f-4c57-a69f-fdd7ac41d31b</vt:lpwstr>
  </property>
</Properties>
</file>